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7889" w14:textId="2F5FF43E" w:rsidR="00BB389A" w:rsidRDefault="00BB389A" w:rsidP="00BB389A">
      <w:pPr>
        <w:snapToGrid w:val="0"/>
        <w:spacing w:before="60" w:after="60"/>
        <w:ind w:left="566" w:hanging="566"/>
        <w:jc w:val="center"/>
        <w:rPr>
          <w:rFonts w:ascii="標楷體" w:eastAsia="標楷體" w:hAnsi="標楷體"/>
          <w:b/>
          <w:bCs/>
          <w:color w:val="auto"/>
          <w:sz w:val="36"/>
          <w:szCs w:val="32"/>
          <w:lang w:val="zh-TW"/>
        </w:rPr>
      </w:pPr>
      <w:r w:rsidRPr="00BB389A">
        <w:rPr>
          <w:rFonts w:ascii="Arial" w:eastAsia="標楷體" w:hAnsi="Arial" w:cs="Arial" w:hint="eastAsia"/>
          <w:b/>
          <w:bCs/>
          <w:color w:val="auto"/>
          <w:sz w:val="36"/>
          <w:szCs w:val="32"/>
        </w:rPr>
        <w:t>中華民國舉重協會</w:t>
      </w:r>
      <w:r w:rsidR="00AA785F" w:rsidRPr="00AA785F">
        <w:rPr>
          <w:rFonts w:ascii="標楷體" w:eastAsia="標楷體" w:hAnsi="標楷體" w:hint="eastAsia"/>
          <w:b/>
          <w:color w:val="3333FF"/>
          <w:sz w:val="36"/>
          <w:szCs w:val="36"/>
        </w:rPr>
        <w:t>202</w:t>
      </w:r>
      <w:r w:rsidR="00AA785F">
        <w:rPr>
          <w:rFonts w:ascii="標楷體" w:eastAsia="標楷體" w:hAnsi="標楷體" w:hint="eastAsia"/>
          <w:b/>
          <w:color w:val="3333FF"/>
          <w:sz w:val="36"/>
          <w:szCs w:val="36"/>
        </w:rPr>
        <w:t>6</w:t>
      </w:r>
      <w:r w:rsidR="00AA785F" w:rsidRPr="00AA785F">
        <w:rPr>
          <w:rFonts w:ascii="標楷體" w:eastAsia="標楷體" w:hAnsi="標楷體" w:hint="eastAsia"/>
          <w:b/>
          <w:color w:val="3333FF"/>
          <w:sz w:val="36"/>
          <w:szCs w:val="36"/>
        </w:rPr>
        <w:t>亞洲舉重錦標賽機票採購案</w:t>
      </w:r>
      <w:r w:rsidRPr="004D2C37">
        <w:rPr>
          <w:rFonts w:ascii="標楷體" w:eastAsia="標楷體" w:hAnsi="標楷體" w:hint="eastAsia"/>
          <w:b/>
          <w:bCs/>
          <w:color w:val="auto"/>
          <w:sz w:val="36"/>
          <w:szCs w:val="32"/>
          <w:lang w:val="zh-TW"/>
        </w:rPr>
        <w:t>需求</w:t>
      </w:r>
      <w:r w:rsidRPr="00BB389A">
        <w:rPr>
          <w:rFonts w:ascii="標楷體" w:eastAsia="標楷體" w:hAnsi="標楷體" w:hint="eastAsia"/>
          <w:b/>
          <w:bCs/>
          <w:color w:val="auto"/>
          <w:sz w:val="36"/>
          <w:szCs w:val="32"/>
          <w:lang w:val="zh-TW"/>
        </w:rPr>
        <w:t>規範書</w:t>
      </w:r>
    </w:p>
    <w:p w14:paraId="47BB43C0" w14:textId="23869319" w:rsid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hint="eastAsia"/>
          <w:color w:val="auto"/>
          <w:kern w:val="16"/>
          <w:sz w:val="28"/>
          <w:szCs w:val="28"/>
          <w:lang w:val="zh-TW"/>
        </w:rPr>
        <w:t>壹、採購案名：</w:t>
      </w:r>
      <w:r w:rsidR="008B108D" w:rsidRPr="008B108D">
        <w:rPr>
          <w:rFonts w:ascii="標楷體" w:eastAsia="標楷體" w:hAnsi="標楷體" w:hint="eastAsia"/>
          <w:color w:val="3333FF"/>
          <w:kern w:val="16"/>
          <w:sz w:val="28"/>
          <w:szCs w:val="28"/>
          <w:lang w:val="zh-TW"/>
        </w:rPr>
        <w:t>中華民國舉重協會(簡稱本會)</w:t>
      </w:r>
      <w:r w:rsidR="00D120A8" w:rsidRPr="00D120A8">
        <w:rPr>
          <w:rFonts w:ascii="標楷體" w:eastAsia="標楷體" w:hAnsi="標楷體" w:hint="eastAsia"/>
          <w:b/>
          <w:sz w:val="32"/>
          <w:szCs w:val="40"/>
        </w:rPr>
        <w:t xml:space="preserve"> </w:t>
      </w:r>
      <w:r w:rsidR="00AA785F" w:rsidRPr="00AA785F">
        <w:rPr>
          <w:rFonts w:ascii="標楷體" w:eastAsia="標楷體" w:hAnsi="標楷體" w:hint="eastAsia"/>
          <w:b/>
          <w:color w:val="3333FF"/>
          <w:sz w:val="28"/>
          <w:szCs w:val="28"/>
        </w:rPr>
        <w:t>2026亞洲舉重錦標賽機票採購案</w:t>
      </w:r>
      <w:r w:rsidRPr="008B108D">
        <w:rPr>
          <w:rFonts w:ascii="標楷體" w:eastAsia="標楷體" w:hAnsi="標楷體"/>
          <w:color w:val="auto"/>
          <w:sz w:val="28"/>
          <w:szCs w:val="28"/>
        </w:rPr>
        <w:t>(</w:t>
      </w:r>
      <w:r w:rsidRPr="008B108D">
        <w:rPr>
          <w:rFonts w:ascii="標楷體" w:eastAsia="標楷體" w:hAnsi="標楷體" w:hint="eastAsia"/>
          <w:color w:val="auto"/>
          <w:sz w:val="28"/>
          <w:szCs w:val="28"/>
          <w:lang w:val="zh-TW"/>
        </w:rPr>
        <w:t>簡稱本案</w:t>
      </w:r>
      <w:r w:rsidRPr="008B108D">
        <w:rPr>
          <w:rFonts w:ascii="標楷體" w:eastAsia="標楷體" w:hAnsi="標楷體"/>
          <w:color w:val="auto"/>
          <w:sz w:val="28"/>
          <w:szCs w:val="28"/>
        </w:rPr>
        <w:t>)</w:t>
      </w:r>
      <w:r w:rsidRPr="008B108D">
        <w:rPr>
          <w:rFonts w:ascii="標楷體" w:eastAsia="標楷體" w:hAnsi="標楷體" w:hint="eastAsia"/>
          <w:color w:val="auto"/>
          <w:kern w:val="16"/>
          <w:sz w:val="28"/>
          <w:szCs w:val="28"/>
          <w:lang w:val="zh-TW"/>
        </w:rPr>
        <w:t>。</w:t>
      </w:r>
    </w:p>
    <w:p w14:paraId="1531819C" w14:textId="2D163350" w:rsidR="00BD757F" w:rsidRPr="00E05C73" w:rsidRDefault="009B3ED6" w:rsidP="00E05C73">
      <w:pPr>
        <w:snapToGrid w:val="0"/>
        <w:spacing w:before="60" w:after="60"/>
        <w:ind w:left="566" w:hanging="566"/>
        <w:rPr>
          <w:rFonts w:ascii="標楷體" w:eastAsia="標楷體" w:hAnsi="標楷體" w:cs="標楷體"/>
          <w:color w:val="auto"/>
          <w:kern w:val="16"/>
          <w:sz w:val="28"/>
          <w:szCs w:val="28"/>
        </w:rPr>
      </w:pPr>
      <w:r w:rsidRPr="008B108D">
        <w:rPr>
          <w:rFonts w:ascii="標楷體" w:eastAsia="標楷體" w:hAnsi="標楷體"/>
          <w:color w:val="auto"/>
          <w:kern w:val="16"/>
          <w:sz w:val="28"/>
          <w:szCs w:val="28"/>
          <w:lang w:val="zh-TW"/>
        </w:rPr>
        <w:t>貳、採購事項說明：</w:t>
      </w:r>
    </w:p>
    <w:p w14:paraId="10F094DE" w14:textId="43172903"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一、人數</w:t>
      </w:r>
      <w:r w:rsidRPr="008B108D">
        <w:rPr>
          <w:rFonts w:ascii="新細明體" w:hAnsi="新細明體" w:hint="eastAsia"/>
          <w:color w:val="auto"/>
          <w:sz w:val="28"/>
          <w:szCs w:val="28"/>
        </w:rPr>
        <w:t>：</w:t>
      </w:r>
      <w:r w:rsidR="00D120A8">
        <w:rPr>
          <w:rFonts w:ascii="標楷體" w:eastAsia="標楷體" w:hAnsi="標楷體" w:hint="eastAsia"/>
          <w:color w:val="auto"/>
          <w:sz w:val="28"/>
          <w:szCs w:val="28"/>
        </w:rPr>
        <w:t xml:space="preserve">  </w:t>
      </w:r>
      <w:r w:rsidR="00AA785F" w:rsidRPr="004F421D">
        <w:rPr>
          <w:rFonts w:ascii="標楷體" w:eastAsia="標楷體" w:hAnsi="標楷體" w:hint="eastAsia"/>
          <w:color w:val="000000" w:themeColor="text1"/>
          <w:sz w:val="28"/>
          <w:szCs w:val="28"/>
        </w:rPr>
        <w:t>3</w:t>
      </w:r>
      <w:r w:rsidR="00375F40">
        <w:rPr>
          <w:rFonts w:ascii="標楷體" w:eastAsia="標楷體" w:hAnsi="標楷體" w:hint="eastAsia"/>
          <w:color w:val="000000" w:themeColor="text1"/>
          <w:sz w:val="28"/>
          <w:szCs w:val="28"/>
        </w:rPr>
        <w:t>0</w:t>
      </w:r>
      <w:r w:rsidRPr="008B108D">
        <w:rPr>
          <w:rFonts w:ascii="標楷體" w:eastAsia="標楷體" w:hAnsi="標楷體" w:hint="eastAsia"/>
          <w:color w:val="auto"/>
          <w:sz w:val="28"/>
          <w:szCs w:val="28"/>
        </w:rPr>
        <w:t>人</w:t>
      </w:r>
      <w:r w:rsidR="0013571F" w:rsidRPr="008B108D">
        <w:rPr>
          <w:rFonts w:ascii="標楷體" w:eastAsia="標楷體" w:hAnsi="標楷體"/>
          <w:color w:val="auto"/>
          <w:sz w:val="28"/>
          <w:szCs w:val="28"/>
        </w:rPr>
        <w:t>(</w:t>
      </w:r>
      <w:r w:rsidR="0013571F" w:rsidRPr="008B108D">
        <w:rPr>
          <w:rFonts w:ascii="標楷體" w:eastAsia="標楷體" w:hAnsi="標楷體"/>
          <w:color w:val="auto"/>
          <w:sz w:val="28"/>
          <w:szCs w:val="28"/>
          <w:lang w:val="zh-TW"/>
        </w:rPr>
        <w:t>依實際出團人次</w:t>
      </w:r>
      <w:r w:rsidR="009D0AC0" w:rsidRPr="008B108D">
        <w:rPr>
          <w:rFonts w:ascii="標楷體" w:eastAsia="標楷體" w:hAnsi="標楷體" w:hint="eastAsia"/>
          <w:color w:val="auto"/>
          <w:sz w:val="28"/>
          <w:szCs w:val="28"/>
          <w:lang w:val="zh-TW"/>
        </w:rPr>
        <w:t>、天數</w:t>
      </w:r>
      <w:r w:rsidR="0013571F" w:rsidRPr="008B108D">
        <w:rPr>
          <w:rFonts w:ascii="標楷體" w:eastAsia="標楷體" w:hAnsi="標楷體"/>
          <w:color w:val="auto"/>
          <w:sz w:val="28"/>
          <w:szCs w:val="28"/>
          <w:lang w:val="zh-TW"/>
        </w:rPr>
        <w:t>支付</w:t>
      </w:r>
      <w:r w:rsidR="0013571F" w:rsidRPr="008B108D">
        <w:rPr>
          <w:rFonts w:ascii="標楷體" w:eastAsia="標楷體" w:hAnsi="標楷體"/>
          <w:color w:val="auto"/>
          <w:sz w:val="28"/>
          <w:szCs w:val="28"/>
        </w:rPr>
        <w:t>)</w:t>
      </w:r>
      <w:r w:rsidRPr="008B108D">
        <w:rPr>
          <w:rFonts w:ascii="標楷體" w:eastAsia="標楷體" w:hAnsi="標楷體" w:hint="eastAsia"/>
          <w:color w:val="auto"/>
          <w:sz w:val="28"/>
          <w:szCs w:val="28"/>
        </w:rPr>
        <w:t>。</w:t>
      </w:r>
    </w:p>
    <w:p w14:paraId="788BC3B0" w14:textId="612D0015"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二、起訖日期：</w:t>
      </w:r>
      <w:r w:rsidRPr="008B108D">
        <w:rPr>
          <w:rFonts w:ascii="標楷體" w:eastAsia="標楷體" w:hAnsi="標楷體" w:hint="eastAsia"/>
          <w:color w:val="auto"/>
          <w:sz w:val="28"/>
          <w:szCs w:val="28"/>
          <w:u w:val="single"/>
        </w:rPr>
        <w:t>詳</w:t>
      </w:r>
      <w:r w:rsidR="00F539AC" w:rsidRPr="008B108D">
        <w:rPr>
          <w:rFonts w:ascii="標楷體" w:eastAsia="標楷體" w:hAnsi="標楷體" w:hint="eastAsia"/>
          <w:color w:val="auto"/>
          <w:sz w:val="28"/>
          <w:szCs w:val="28"/>
          <w:u w:val="single"/>
        </w:rPr>
        <w:t>見行程表</w:t>
      </w:r>
      <w:r w:rsidRPr="008B108D">
        <w:rPr>
          <w:rFonts w:ascii="標楷體" w:eastAsia="標楷體" w:hAnsi="標楷體" w:hint="eastAsia"/>
          <w:color w:val="auto"/>
          <w:sz w:val="28"/>
          <w:szCs w:val="28"/>
        </w:rPr>
        <w:t>。</w:t>
      </w:r>
    </w:p>
    <w:p w14:paraId="24DF3C3D" w14:textId="4BD819EB" w:rsidR="003B4106" w:rsidRPr="008B108D" w:rsidRDefault="003B4106" w:rsidP="008B108D">
      <w:pPr>
        <w:adjustRightInd w:val="0"/>
        <w:snapToGrid w:val="0"/>
        <w:spacing w:before="60" w:after="60"/>
        <w:ind w:left="480"/>
        <w:rPr>
          <w:rFonts w:eastAsia="標楷體"/>
          <w:color w:val="auto"/>
        </w:rPr>
      </w:pPr>
      <w:r w:rsidRPr="008B108D">
        <w:rPr>
          <w:rFonts w:ascii="標楷體" w:eastAsia="標楷體" w:hAnsi="標楷體" w:hint="eastAsia"/>
          <w:color w:val="auto"/>
          <w:sz w:val="28"/>
          <w:szCs w:val="28"/>
        </w:rPr>
        <w:t>三、艙等</w:t>
      </w:r>
      <w:r w:rsidR="008B108D" w:rsidRPr="00C733DD">
        <w:rPr>
          <w:rFonts w:ascii="標楷體" w:eastAsia="標楷體" w:hAnsi="標楷體" w:hint="eastAsia"/>
          <w:color w:val="3333FF"/>
          <w:sz w:val="28"/>
          <w:szCs w:val="28"/>
        </w:rPr>
        <w:t>：</w:t>
      </w:r>
      <w:r w:rsidR="00D120A8" w:rsidRPr="00C733DD">
        <w:rPr>
          <w:rFonts w:ascii="標楷體" w:eastAsia="標楷體" w:hAnsi="標楷體" w:hint="eastAsia"/>
          <w:color w:val="auto"/>
          <w:sz w:val="28"/>
          <w:szCs w:val="28"/>
        </w:rPr>
        <w:t xml:space="preserve"> </w:t>
      </w:r>
      <w:r w:rsidR="00C733DD" w:rsidRPr="00C733DD">
        <w:rPr>
          <w:rFonts w:ascii="標楷體" w:eastAsia="標楷體" w:hAnsi="標楷體" w:hint="eastAsia"/>
          <w:color w:val="auto"/>
          <w:sz w:val="28"/>
          <w:szCs w:val="28"/>
        </w:rPr>
        <w:t>4</w:t>
      </w:r>
      <w:r w:rsidR="00D120A8" w:rsidRPr="00C733DD">
        <w:rPr>
          <w:rFonts w:ascii="標楷體" w:eastAsia="標楷體" w:hAnsi="標楷體" w:hint="eastAsia"/>
          <w:color w:val="auto"/>
          <w:sz w:val="28"/>
          <w:szCs w:val="28"/>
        </w:rPr>
        <w:t xml:space="preserve"> </w:t>
      </w:r>
      <w:r w:rsidR="00E15405" w:rsidRPr="00C733DD">
        <w:rPr>
          <w:rFonts w:ascii="標楷體" w:eastAsia="標楷體" w:hAnsi="標楷體" w:hint="eastAsia"/>
          <w:color w:val="auto"/>
          <w:sz w:val="28"/>
          <w:szCs w:val="28"/>
        </w:rPr>
        <w:t>人商務艙，</w:t>
      </w:r>
      <w:r w:rsidR="00C733DD" w:rsidRPr="00C733DD">
        <w:rPr>
          <w:rFonts w:ascii="標楷體" w:eastAsia="標楷體" w:hAnsi="標楷體" w:hint="eastAsia"/>
          <w:color w:val="auto"/>
          <w:sz w:val="28"/>
          <w:szCs w:val="28"/>
        </w:rPr>
        <w:t>2</w:t>
      </w:r>
      <w:r w:rsidR="00375F40">
        <w:rPr>
          <w:rFonts w:ascii="標楷體" w:eastAsia="標楷體" w:hAnsi="標楷體" w:hint="eastAsia"/>
          <w:color w:val="auto"/>
          <w:sz w:val="28"/>
          <w:szCs w:val="28"/>
        </w:rPr>
        <w:t>6</w:t>
      </w:r>
      <w:r w:rsidR="00E05C73" w:rsidRPr="00C733DD">
        <w:rPr>
          <w:rFonts w:ascii="標楷體" w:eastAsia="標楷體" w:hAnsi="標楷體" w:hint="eastAsia"/>
          <w:color w:val="auto"/>
          <w:sz w:val="28"/>
          <w:szCs w:val="28"/>
        </w:rPr>
        <w:t>人經濟</w:t>
      </w:r>
      <w:r w:rsidR="00A10812" w:rsidRPr="00C733DD">
        <w:rPr>
          <w:rFonts w:ascii="標楷體" w:eastAsia="標楷體" w:hAnsi="標楷體" w:hint="eastAsia"/>
          <w:color w:val="auto"/>
          <w:sz w:val="28"/>
          <w:szCs w:val="28"/>
        </w:rPr>
        <w:t>經</w:t>
      </w:r>
      <w:r w:rsidRPr="00C733DD">
        <w:rPr>
          <w:rFonts w:ascii="標楷體" w:eastAsia="標楷體" w:hAnsi="標楷體" w:hint="eastAsia"/>
          <w:color w:val="auto"/>
          <w:sz w:val="28"/>
          <w:szCs w:val="28"/>
        </w:rPr>
        <w:t>濟艙。</w:t>
      </w:r>
    </w:p>
    <w:p w14:paraId="2316A908" w14:textId="6F4ACFE6" w:rsidR="003B4106" w:rsidRPr="008B108D" w:rsidRDefault="003B4106" w:rsidP="007D50CD">
      <w:pPr>
        <w:adjustRightInd w:val="0"/>
        <w:snapToGrid w:val="0"/>
        <w:spacing w:before="60" w:after="60"/>
        <w:ind w:left="480"/>
        <w:rPr>
          <w:rFonts w:ascii="標楷體" w:eastAsia="標楷體" w:hAnsi="標楷體"/>
          <w:color w:val="auto"/>
          <w:sz w:val="28"/>
          <w:szCs w:val="28"/>
        </w:rPr>
      </w:pPr>
      <w:r w:rsidRPr="008B108D">
        <w:rPr>
          <w:rFonts w:ascii="標楷體" w:eastAsia="標楷體" w:hAnsi="標楷體" w:hint="eastAsia"/>
          <w:color w:val="auto"/>
          <w:sz w:val="28"/>
          <w:szCs w:val="28"/>
        </w:rPr>
        <w:t>四、航程</w:t>
      </w:r>
      <w:r w:rsidR="008B108D" w:rsidRPr="008B108D">
        <w:rPr>
          <w:rFonts w:ascii="標楷體" w:eastAsia="標楷體" w:hAnsi="標楷體" w:hint="eastAsia"/>
          <w:color w:val="3333FF"/>
          <w:sz w:val="28"/>
          <w:szCs w:val="28"/>
        </w:rPr>
        <w:t>：</w:t>
      </w:r>
    </w:p>
    <w:p w14:paraId="62D526FB" w14:textId="535E902E" w:rsidR="003B4106" w:rsidRPr="008B108D" w:rsidRDefault="003B4106" w:rsidP="00F539AC">
      <w:pPr>
        <w:adjustRightInd w:val="0"/>
        <w:snapToGrid w:val="0"/>
        <w:spacing w:before="60" w:after="60"/>
        <w:ind w:leftChars="413" w:left="656" w:firstLine="2"/>
        <w:rPr>
          <w:rFonts w:ascii="標楷體" w:eastAsia="標楷體" w:hAnsi="標楷體"/>
          <w:color w:val="auto"/>
          <w:sz w:val="28"/>
          <w:szCs w:val="28"/>
        </w:rPr>
      </w:pPr>
      <w:r w:rsidRPr="008B108D">
        <w:rPr>
          <w:rFonts w:ascii="標楷體" w:eastAsia="標楷體" w:hAnsi="標楷體" w:hint="eastAsia"/>
          <w:color w:val="auto"/>
          <w:sz w:val="28"/>
          <w:szCs w:val="28"/>
        </w:rPr>
        <w:t>請</w:t>
      </w:r>
      <w:r w:rsidRPr="008B108D">
        <w:rPr>
          <w:rFonts w:ascii="標楷體" w:eastAsia="標楷體" w:hAnsi="標楷體" w:hint="eastAsia"/>
          <w:color w:val="auto"/>
          <w:sz w:val="28"/>
          <w:szCs w:val="28"/>
          <w:u w:val="single"/>
        </w:rPr>
        <w:t>依</w:t>
      </w:r>
      <w:r w:rsidR="00F539AC" w:rsidRPr="008B108D">
        <w:rPr>
          <w:rFonts w:ascii="標楷體" w:eastAsia="標楷體" w:hAnsi="標楷體" w:hint="eastAsia"/>
          <w:color w:val="auto"/>
          <w:sz w:val="28"/>
          <w:szCs w:val="28"/>
          <w:u w:val="single"/>
        </w:rPr>
        <w:t>行程表</w:t>
      </w:r>
      <w:r w:rsidRPr="008B108D">
        <w:rPr>
          <w:rFonts w:ascii="標楷體" w:eastAsia="標楷體" w:hAnsi="標楷體" w:hint="eastAsia"/>
          <w:color w:val="auto"/>
          <w:sz w:val="28"/>
          <w:szCs w:val="28"/>
        </w:rPr>
        <w:t>規劃辦理，</w:t>
      </w:r>
      <w:r w:rsidRPr="008B108D">
        <w:rPr>
          <w:rFonts w:ascii="標楷體" w:eastAsia="標楷體" w:hAnsi="標楷體"/>
          <w:color w:val="auto"/>
          <w:sz w:val="28"/>
          <w:szCs w:val="28"/>
          <w:lang w:val="zh-TW"/>
        </w:rPr>
        <w:t>行程如因賽事計劃等因素而變</w:t>
      </w:r>
      <w:r w:rsidR="00D92E63" w:rsidRPr="008B108D">
        <w:rPr>
          <w:rFonts w:ascii="標楷體" w:eastAsia="標楷體" w:hAnsi="標楷體"/>
          <w:color w:val="auto"/>
          <w:sz w:val="28"/>
          <w:szCs w:val="28"/>
          <w:lang w:val="zh-TW"/>
        </w:rPr>
        <w:t>動</w:t>
      </w:r>
      <w:r w:rsidRPr="008B108D">
        <w:rPr>
          <w:rFonts w:ascii="標楷體" w:eastAsia="標楷體" w:hAnsi="標楷體"/>
          <w:color w:val="auto"/>
          <w:sz w:val="28"/>
          <w:szCs w:val="28"/>
          <w:lang w:val="zh-TW"/>
        </w:rPr>
        <w:t>，實際航程須依照最終代表隊名單之實際行程需求調整辦理。</w:t>
      </w:r>
    </w:p>
    <w:p w14:paraId="0307A1CB" w14:textId="1F39F722" w:rsidR="00A14C6D" w:rsidRDefault="0013571F" w:rsidP="00A14C6D">
      <w:pPr>
        <w:adjustRightInd w:val="0"/>
        <w:snapToGrid w:val="0"/>
        <w:spacing w:before="60" w:after="60"/>
        <w:ind w:leftChars="200" w:left="1822" w:hangingChars="537" w:hanging="1504"/>
        <w:rPr>
          <w:rFonts w:ascii="標楷體" w:eastAsia="標楷體" w:hAnsi="標楷體"/>
          <w:color w:val="auto"/>
          <w:sz w:val="28"/>
          <w:szCs w:val="28"/>
          <w:lang w:val="zh-TW"/>
        </w:rPr>
      </w:pPr>
      <w:r w:rsidRPr="008B108D">
        <w:rPr>
          <w:rFonts w:ascii="標楷體" w:eastAsia="標楷體" w:hAnsi="標楷體" w:hint="eastAsia"/>
          <w:color w:val="auto"/>
          <w:sz w:val="28"/>
          <w:szCs w:val="28"/>
        </w:rPr>
        <w:t>五</w:t>
      </w:r>
      <w:r w:rsidR="003B4106" w:rsidRPr="008B108D">
        <w:rPr>
          <w:rFonts w:ascii="標楷體" w:eastAsia="標楷體" w:hAnsi="標楷體" w:hint="eastAsia"/>
          <w:color w:val="auto"/>
          <w:sz w:val="28"/>
          <w:szCs w:val="28"/>
        </w:rPr>
        <w:t>、</w:t>
      </w:r>
      <w:r w:rsidR="003B4106" w:rsidRPr="008B108D">
        <w:rPr>
          <w:rFonts w:ascii="標楷體" w:eastAsia="標楷體" w:hAnsi="標楷體"/>
          <w:color w:val="auto"/>
          <w:sz w:val="28"/>
          <w:szCs w:val="28"/>
          <w:lang w:val="zh-TW"/>
        </w:rPr>
        <w:t>行李：</w:t>
      </w:r>
      <w:r w:rsidR="001522FD" w:rsidRPr="008B108D">
        <w:rPr>
          <w:rFonts w:ascii="標楷體" w:eastAsia="標楷體" w:hAnsi="標楷體" w:hint="eastAsia"/>
          <w:color w:val="auto"/>
          <w:sz w:val="28"/>
          <w:szCs w:val="28"/>
        </w:rPr>
        <w:t>台灣出發每人最少1件23公斤托運行李</w:t>
      </w:r>
      <w:r w:rsidR="00A14C6D">
        <w:rPr>
          <w:rFonts w:ascii="標楷體" w:eastAsia="標楷體" w:hAnsi="標楷體" w:hint="eastAsia"/>
          <w:color w:val="auto"/>
          <w:sz w:val="28"/>
          <w:szCs w:val="28"/>
        </w:rPr>
        <w:t>，</w:t>
      </w:r>
      <w:r w:rsidR="00B1062D">
        <w:rPr>
          <w:rFonts w:ascii="標楷體" w:eastAsia="標楷體" w:hAnsi="標楷體" w:hint="eastAsia"/>
          <w:color w:val="auto"/>
          <w:sz w:val="28"/>
          <w:szCs w:val="28"/>
        </w:rPr>
        <w:t>手提行李1件7公斤</w:t>
      </w:r>
      <w:r w:rsidR="00A14C6D">
        <w:rPr>
          <w:rFonts w:ascii="標楷體" w:eastAsia="標楷體" w:hAnsi="標楷體" w:hint="eastAsia"/>
          <w:color w:val="auto"/>
          <w:sz w:val="28"/>
          <w:szCs w:val="28"/>
          <w:lang w:val="zh-TW"/>
        </w:rPr>
        <w:t>行李。</w:t>
      </w:r>
    </w:p>
    <w:p w14:paraId="231F970F" w14:textId="2340B91B" w:rsidR="006E2D66" w:rsidRDefault="006E2D66" w:rsidP="00A14C6D">
      <w:pPr>
        <w:adjustRightInd w:val="0"/>
        <w:snapToGrid w:val="0"/>
        <w:spacing w:before="60" w:after="60"/>
        <w:ind w:leftChars="200" w:left="1822" w:hangingChars="537" w:hanging="1504"/>
        <w:rPr>
          <w:rFonts w:ascii="標楷體" w:eastAsia="標楷體" w:hAnsi="標楷體"/>
          <w:color w:val="auto"/>
          <w:sz w:val="28"/>
          <w:szCs w:val="28"/>
          <w:lang w:val="zh-TW"/>
        </w:rPr>
      </w:pPr>
      <w:r>
        <w:rPr>
          <w:rFonts w:ascii="標楷體" w:eastAsia="標楷體" w:hAnsi="標楷體" w:hint="eastAsia"/>
          <w:color w:val="auto"/>
          <w:sz w:val="28"/>
          <w:szCs w:val="28"/>
          <w:lang w:val="zh-TW"/>
        </w:rPr>
        <w:t>六、簽證</w:t>
      </w:r>
      <w:r w:rsidR="00404656">
        <w:rPr>
          <w:rFonts w:ascii="標楷體" w:eastAsia="標楷體" w:hAnsi="標楷體" w:hint="eastAsia"/>
          <w:color w:val="auto"/>
          <w:sz w:val="28"/>
          <w:szCs w:val="28"/>
          <w:lang w:val="zh-TW"/>
        </w:rPr>
        <w:t>服務</w:t>
      </w:r>
    </w:p>
    <w:p w14:paraId="01CE13F3" w14:textId="608D7C57" w:rsidR="00B426B5" w:rsidRPr="00E05C73" w:rsidRDefault="006E2D66" w:rsidP="00E05C73">
      <w:pPr>
        <w:adjustRightInd w:val="0"/>
        <w:snapToGrid w:val="0"/>
        <w:spacing w:before="60" w:after="60"/>
        <w:ind w:leftChars="200" w:left="1822" w:hangingChars="537" w:hanging="1504"/>
        <w:rPr>
          <w:rFonts w:ascii="標楷體" w:eastAsia="標楷體" w:hAnsi="標楷體"/>
          <w:color w:val="auto"/>
          <w:sz w:val="28"/>
          <w:szCs w:val="28"/>
        </w:rPr>
      </w:pPr>
      <w:r>
        <w:rPr>
          <w:rFonts w:ascii="標楷體" w:eastAsia="標楷體" w:hAnsi="標楷體" w:hint="eastAsia"/>
          <w:color w:val="auto"/>
          <w:sz w:val="28"/>
          <w:szCs w:val="28"/>
        </w:rPr>
        <w:t>七</w:t>
      </w:r>
      <w:r w:rsidR="003B4106" w:rsidRPr="008B108D">
        <w:rPr>
          <w:rFonts w:ascii="標楷體" w:eastAsia="標楷體" w:hAnsi="標楷體" w:hint="eastAsia"/>
          <w:color w:val="auto"/>
          <w:sz w:val="28"/>
          <w:szCs w:val="28"/>
        </w:rPr>
        <w:t>、</w:t>
      </w:r>
      <w:r w:rsidR="00F539AC" w:rsidRPr="008B108D">
        <w:rPr>
          <w:rFonts w:ascii="標楷體" w:eastAsia="標楷體" w:hAnsi="標楷體" w:hint="eastAsia"/>
          <w:color w:val="auto"/>
          <w:sz w:val="28"/>
          <w:szCs w:val="28"/>
        </w:rPr>
        <w:t>行程</w:t>
      </w:r>
      <w:r w:rsidR="003B4106" w:rsidRPr="008B108D">
        <w:rPr>
          <w:rFonts w:ascii="標楷體" w:eastAsia="標楷體" w:hAnsi="標楷體"/>
          <w:color w:val="auto"/>
          <w:sz w:val="28"/>
          <w:szCs w:val="28"/>
        </w:rPr>
        <w:t>表</w:t>
      </w:r>
      <w:r w:rsidR="003B4106" w:rsidRPr="008B108D">
        <w:rPr>
          <w:rFonts w:ascii="標楷體" w:eastAsia="標楷體" w:hAnsi="標楷體" w:hint="eastAsia"/>
          <w:color w:val="auto"/>
          <w:sz w:val="28"/>
          <w:szCs w:val="28"/>
        </w:rPr>
        <w:t>：</w:t>
      </w:r>
    </w:p>
    <w:tbl>
      <w:tblPr>
        <w:tblW w:w="8964"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
        <w:gridCol w:w="1701"/>
        <w:gridCol w:w="4309"/>
        <w:gridCol w:w="2047"/>
      </w:tblGrid>
      <w:tr w:rsidR="008B108D" w:rsidRPr="008B108D" w14:paraId="27C52473" w14:textId="77777777" w:rsidTr="006E2D66">
        <w:trPr>
          <w:trHeight w:val="484"/>
          <w:tblHeader/>
        </w:trPr>
        <w:tc>
          <w:tcPr>
            <w:tcW w:w="907" w:type="dxa"/>
            <w:vAlign w:val="center"/>
          </w:tcPr>
          <w:p w14:paraId="3A7BAD1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項次</w:t>
            </w:r>
          </w:p>
        </w:tc>
        <w:tc>
          <w:tcPr>
            <w:tcW w:w="1701" w:type="dxa"/>
            <w:vAlign w:val="center"/>
          </w:tcPr>
          <w:p w14:paraId="35AB3E31"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活動名稱</w:t>
            </w:r>
          </w:p>
        </w:tc>
        <w:tc>
          <w:tcPr>
            <w:tcW w:w="4309" w:type="dxa"/>
            <w:vAlign w:val="center"/>
          </w:tcPr>
          <w:p w14:paraId="057DAF8D" w14:textId="77777777" w:rsidR="00D60CE3" w:rsidRPr="008B108D" w:rsidRDefault="00D60CE3" w:rsidP="00D225D2">
            <w:pPr>
              <w:jc w:val="center"/>
              <w:rPr>
                <w:rFonts w:ascii="標楷體" w:eastAsia="標楷體" w:hAnsi="標楷體" w:cs="標楷體"/>
                <w:color w:val="auto"/>
                <w:sz w:val="28"/>
                <w:szCs w:val="28"/>
              </w:rPr>
            </w:pPr>
            <w:r w:rsidRPr="008B108D">
              <w:rPr>
                <w:rFonts w:ascii="標楷體" w:eastAsia="標楷體" w:hAnsi="標楷體" w:cs="標楷體"/>
                <w:color w:val="auto"/>
                <w:sz w:val="28"/>
                <w:szCs w:val="28"/>
              </w:rPr>
              <w:t>行程</w:t>
            </w:r>
          </w:p>
        </w:tc>
        <w:tc>
          <w:tcPr>
            <w:tcW w:w="2047" w:type="dxa"/>
            <w:vAlign w:val="center"/>
          </w:tcPr>
          <w:p w14:paraId="41C46E38" w14:textId="0B9254FA" w:rsidR="00D60CE3" w:rsidRPr="008B108D" w:rsidRDefault="00900579" w:rsidP="00D225D2">
            <w:pPr>
              <w:jc w:val="center"/>
              <w:rPr>
                <w:rFonts w:ascii="標楷體" w:eastAsia="標楷體" w:hAnsi="標楷體" w:cs="標楷體"/>
                <w:color w:val="auto"/>
                <w:sz w:val="28"/>
                <w:szCs w:val="28"/>
              </w:rPr>
            </w:pPr>
            <w:r w:rsidRPr="008B108D">
              <w:rPr>
                <w:rFonts w:ascii="標楷體" w:eastAsia="標楷體" w:hAnsi="標楷體" w:cs="標楷體" w:hint="eastAsia"/>
                <w:color w:val="auto"/>
                <w:sz w:val="28"/>
                <w:szCs w:val="28"/>
              </w:rPr>
              <w:t>數量及規格</w:t>
            </w:r>
          </w:p>
        </w:tc>
      </w:tr>
      <w:tr w:rsidR="008B108D" w:rsidRPr="008B108D" w14:paraId="6384B684" w14:textId="77777777" w:rsidTr="00424F9D">
        <w:trPr>
          <w:trHeight w:val="1971"/>
        </w:trPr>
        <w:tc>
          <w:tcPr>
            <w:tcW w:w="907" w:type="dxa"/>
            <w:vMerge w:val="restart"/>
            <w:vAlign w:val="center"/>
          </w:tcPr>
          <w:p w14:paraId="51141BE7" w14:textId="77777777" w:rsidR="00E16DEE" w:rsidRPr="00C733DD" w:rsidRDefault="00E16DEE" w:rsidP="00D225D2">
            <w:pPr>
              <w:jc w:val="center"/>
              <w:rPr>
                <w:rFonts w:ascii="標楷體" w:eastAsia="標楷體" w:hAnsi="標楷體" w:cs="標楷體"/>
                <w:color w:val="auto"/>
                <w:sz w:val="28"/>
                <w:szCs w:val="28"/>
              </w:rPr>
            </w:pPr>
            <w:r w:rsidRPr="00C733DD">
              <w:rPr>
                <w:rFonts w:ascii="標楷體" w:eastAsia="標楷體" w:hAnsi="標楷體" w:cs="標楷體"/>
                <w:color w:val="auto"/>
                <w:sz w:val="28"/>
                <w:szCs w:val="28"/>
              </w:rPr>
              <w:t>1</w:t>
            </w:r>
          </w:p>
        </w:tc>
        <w:tc>
          <w:tcPr>
            <w:tcW w:w="1701" w:type="dxa"/>
            <w:vMerge w:val="restart"/>
            <w:vAlign w:val="center"/>
          </w:tcPr>
          <w:p w14:paraId="0B7F5BBE" w14:textId="38366026" w:rsidR="00E16DEE" w:rsidRPr="00C733DD" w:rsidRDefault="00C733DD" w:rsidP="00D225D2">
            <w:pPr>
              <w:jc w:val="both"/>
              <w:rPr>
                <w:rFonts w:ascii="標楷體" w:eastAsia="標楷體" w:hAnsi="標楷體" w:cs="標楷體"/>
                <w:bCs/>
                <w:color w:val="auto"/>
              </w:rPr>
            </w:pPr>
            <w:r w:rsidRPr="00C733DD">
              <w:rPr>
                <w:rFonts w:ascii="標楷體" w:eastAsia="標楷體" w:hAnsi="標楷體" w:hint="eastAsia"/>
                <w:bCs/>
              </w:rPr>
              <w:t>202</w:t>
            </w:r>
            <w:r w:rsidR="0076452A">
              <w:rPr>
                <w:rFonts w:ascii="標楷體" w:eastAsia="標楷體" w:hAnsi="標楷體" w:hint="eastAsia"/>
                <w:bCs/>
              </w:rPr>
              <w:t>6</w:t>
            </w:r>
            <w:r w:rsidRPr="00C733DD">
              <w:rPr>
                <w:rFonts w:ascii="標楷體" w:eastAsia="標楷體" w:hAnsi="標楷體" w:hint="eastAsia"/>
                <w:bCs/>
              </w:rPr>
              <w:t>亞洲舉重錦標賽</w:t>
            </w:r>
          </w:p>
        </w:tc>
        <w:tc>
          <w:tcPr>
            <w:tcW w:w="4309" w:type="dxa"/>
            <w:tcBorders>
              <w:bottom w:val="single" w:sz="4" w:space="0" w:color="auto"/>
            </w:tcBorders>
            <w:vAlign w:val="center"/>
          </w:tcPr>
          <w:p w14:paraId="2FEF2DF0" w14:textId="429DF82B"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去程：</w:t>
            </w:r>
          </w:p>
          <w:p w14:paraId="05C22695" w14:textId="44974B80"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出發地：</w:t>
            </w:r>
            <w:r w:rsidR="003D3FB9" w:rsidRPr="00A25191">
              <w:rPr>
                <w:rFonts w:ascii="標楷體" w:eastAsia="標楷體" w:hAnsi="標楷體" w:cs="標楷體"/>
                <w:color w:val="auto"/>
              </w:rPr>
              <w:t>桃園國際機場(TPE)</w:t>
            </w:r>
          </w:p>
          <w:p w14:paraId="044EE62B" w14:textId="45753111" w:rsidR="00E16DEE" w:rsidRPr="00C733DD" w:rsidRDefault="00E16DEE" w:rsidP="00D225D2">
            <w:pPr>
              <w:jc w:val="both"/>
              <w:rPr>
                <w:rFonts w:ascii="標楷體" w:eastAsia="標楷體" w:hAnsi="標楷體" w:cs="標楷體"/>
                <w:color w:val="auto"/>
              </w:rPr>
            </w:pPr>
            <w:r w:rsidRPr="00C733DD">
              <w:rPr>
                <w:rFonts w:ascii="標楷體" w:eastAsia="標楷體" w:hAnsi="標楷體" w:cs="標楷體"/>
                <w:color w:val="auto"/>
              </w:rPr>
              <w:t>出發日期：</w:t>
            </w:r>
            <w:r w:rsidR="003D3FB9">
              <w:rPr>
                <w:rFonts w:ascii="標楷體" w:eastAsia="標楷體" w:hAnsi="標楷體" w:cs="標楷體" w:hint="eastAsia"/>
                <w:color w:val="auto"/>
              </w:rPr>
              <w:t>5</w:t>
            </w:r>
            <w:r w:rsidR="00D120A8" w:rsidRPr="00C733DD">
              <w:rPr>
                <w:rFonts w:ascii="標楷體" w:eastAsia="標楷體" w:hAnsi="標楷體" w:cs="標楷體" w:hint="eastAsia"/>
                <w:color w:val="auto"/>
              </w:rPr>
              <w:t xml:space="preserve">月 </w:t>
            </w:r>
            <w:r w:rsidR="003D3FB9">
              <w:rPr>
                <w:rFonts w:ascii="標楷體" w:eastAsia="標楷體" w:hAnsi="標楷體" w:cs="標楷體" w:hint="eastAsia"/>
                <w:color w:val="auto"/>
              </w:rPr>
              <w:t>7</w:t>
            </w:r>
            <w:r w:rsidR="00D120A8" w:rsidRPr="00C733DD">
              <w:rPr>
                <w:rFonts w:ascii="標楷體" w:eastAsia="標楷體" w:hAnsi="標楷體" w:cs="標楷體" w:hint="eastAsia"/>
                <w:color w:val="auto"/>
              </w:rPr>
              <w:t>日</w:t>
            </w:r>
          </w:p>
          <w:p w14:paraId="5E774F56" w14:textId="4EE5BC03" w:rsidR="00C733DD" w:rsidRPr="00C733DD" w:rsidRDefault="00E16DEE" w:rsidP="00C733DD">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00C733DD" w:rsidRPr="00C733DD">
              <w:rPr>
                <w:rFonts w:ascii="標楷體" w:eastAsia="標楷體" w:hAnsi="標楷體" w:cs="標楷體" w:hint="eastAsia"/>
                <w:color w:val="auto"/>
              </w:rPr>
              <w:t>曼谷-亞美達巴得</w:t>
            </w:r>
          </w:p>
          <w:p w14:paraId="03DC1C6A" w14:textId="28A0895A" w:rsidR="004F05A3" w:rsidRPr="00C733DD" w:rsidRDefault="00F11FB6" w:rsidP="00D225D2">
            <w:pPr>
              <w:jc w:val="both"/>
              <w:rPr>
                <w:rFonts w:ascii="標楷體" w:eastAsia="標楷體" w:hAnsi="標楷體" w:cs="標楷體"/>
                <w:color w:val="auto"/>
              </w:rPr>
            </w:pPr>
            <w:r w:rsidRPr="00C733DD">
              <w:rPr>
                <w:rFonts w:ascii="標楷體" w:eastAsia="標楷體" w:hAnsi="標楷體" w:cs="標楷體" w:hint="eastAsia"/>
                <w:color w:val="auto"/>
              </w:rPr>
              <w:t>抵達日期：</w:t>
            </w:r>
            <w:r w:rsidR="003D3FB9">
              <w:rPr>
                <w:rFonts w:ascii="標楷體" w:eastAsia="標楷體" w:hAnsi="標楷體" w:cs="標楷體" w:hint="eastAsia"/>
                <w:color w:val="auto"/>
              </w:rPr>
              <w:t>5</w:t>
            </w:r>
            <w:r w:rsidR="00700B18" w:rsidRPr="00C733DD">
              <w:rPr>
                <w:rFonts w:ascii="標楷體" w:eastAsia="標楷體" w:hAnsi="標楷體" w:cs="標楷體" w:hint="eastAsia"/>
                <w:color w:val="auto"/>
              </w:rPr>
              <w:t>月</w:t>
            </w:r>
            <w:r w:rsidR="001C1D09">
              <w:rPr>
                <w:rFonts w:ascii="標楷體" w:eastAsia="標楷體" w:hAnsi="標楷體" w:cs="標楷體" w:hint="eastAsia"/>
                <w:color w:val="auto"/>
              </w:rPr>
              <w:t xml:space="preserve"> </w:t>
            </w:r>
            <w:r w:rsidR="003D3FB9">
              <w:rPr>
                <w:rFonts w:ascii="標楷體" w:eastAsia="標楷體" w:hAnsi="標楷體" w:cs="標楷體" w:hint="eastAsia"/>
                <w:color w:val="auto"/>
              </w:rPr>
              <w:t>8</w:t>
            </w:r>
            <w:r w:rsidR="00D120A8" w:rsidRPr="00C733DD">
              <w:rPr>
                <w:rFonts w:ascii="標楷體" w:eastAsia="標楷體" w:hAnsi="標楷體" w:cs="標楷體" w:hint="eastAsia"/>
                <w:color w:val="auto"/>
              </w:rPr>
              <w:t xml:space="preserve"> </w:t>
            </w:r>
            <w:r w:rsidR="00700B18" w:rsidRPr="00C733DD">
              <w:rPr>
                <w:rFonts w:ascii="標楷體" w:eastAsia="標楷體" w:hAnsi="標楷體" w:cs="標楷體" w:hint="eastAsia"/>
                <w:color w:val="auto"/>
              </w:rPr>
              <w:t>日</w:t>
            </w:r>
            <w:r w:rsidRPr="00C733DD">
              <w:rPr>
                <w:rFonts w:ascii="標楷體" w:eastAsia="標楷體" w:hAnsi="標楷體" w:cs="標楷體" w:hint="eastAsia"/>
                <w:color w:val="auto"/>
              </w:rPr>
              <w:t>(當地時間)</w:t>
            </w:r>
          </w:p>
        </w:tc>
        <w:tc>
          <w:tcPr>
            <w:tcW w:w="2047" w:type="dxa"/>
            <w:vMerge w:val="restart"/>
            <w:vAlign w:val="center"/>
          </w:tcPr>
          <w:p w14:paraId="49D74BD3" w14:textId="13C073D5" w:rsidR="00B426B5" w:rsidRPr="00AA785F" w:rsidRDefault="00C733DD" w:rsidP="003E0F85">
            <w:pPr>
              <w:jc w:val="center"/>
              <w:rPr>
                <w:rFonts w:ascii="標楷體" w:eastAsia="標楷體" w:hAnsi="標楷體" w:cs="標楷體"/>
                <w:color w:val="auto"/>
                <w:highlight w:val="yellow"/>
              </w:rPr>
            </w:pPr>
            <w:r w:rsidRPr="00C733DD">
              <w:rPr>
                <w:rFonts w:ascii="標楷體" w:eastAsia="標楷體" w:hAnsi="標楷體" w:cs="標楷體" w:hint="eastAsia"/>
                <w:color w:val="auto"/>
              </w:rPr>
              <w:t>商務</w:t>
            </w:r>
            <w:r w:rsidR="00E16DEE" w:rsidRPr="00C733DD">
              <w:rPr>
                <w:rFonts w:ascii="標楷體" w:eastAsia="標楷體" w:hAnsi="標楷體" w:cs="標楷體" w:hint="eastAsia"/>
                <w:color w:val="auto"/>
              </w:rPr>
              <w:t>艙：</w:t>
            </w:r>
            <w:r w:rsidR="003E0F85" w:rsidRPr="00C733DD">
              <w:rPr>
                <w:rFonts w:ascii="標楷體" w:eastAsia="標楷體" w:hAnsi="標楷體" w:cs="標楷體" w:hint="eastAsia"/>
                <w:color w:val="auto"/>
              </w:rPr>
              <w:t>1</w:t>
            </w:r>
            <w:r w:rsidR="00E16DEE" w:rsidRPr="00C733DD">
              <w:rPr>
                <w:rFonts w:ascii="標楷體" w:eastAsia="標楷體" w:hAnsi="標楷體" w:cs="標楷體" w:hint="eastAsia"/>
                <w:color w:val="auto"/>
              </w:rPr>
              <w:t>人</w:t>
            </w:r>
          </w:p>
        </w:tc>
      </w:tr>
      <w:tr w:rsidR="00424F9D" w:rsidRPr="008B108D" w14:paraId="7F90A1A7" w14:textId="77777777" w:rsidTr="009171DE">
        <w:trPr>
          <w:trHeight w:val="1551"/>
        </w:trPr>
        <w:tc>
          <w:tcPr>
            <w:tcW w:w="907" w:type="dxa"/>
            <w:vMerge/>
            <w:vAlign w:val="center"/>
          </w:tcPr>
          <w:p w14:paraId="10995120" w14:textId="77777777" w:rsidR="00424F9D" w:rsidRPr="00AA785F" w:rsidRDefault="00424F9D" w:rsidP="00D225D2">
            <w:pPr>
              <w:jc w:val="center"/>
              <w:rPr>
                <w:rFonts w:ascii="標楷體" w:eastAsia="標楷體" w:hAnsi="標楷體" w:cs="標楷體"/>
                <w:color w:val="auto"/>
                <w:sz w:val="28"/>
                <w:szCs w:val="28"/>
                <w:highlight w:val="yellow"/>
              </w:rPr>
            </w:pPr>
          </w:p>
        </w:tc>
        <w:tc>
          <w:tcPr>
            <w:tcW w:w="1701" w:type="dxa"/>
            <w:vMerge/>
            <w:vAlign w:val="center"/>
          </w:tcPr>
          <w:p w14:paraId="64C9F58A" w14:textId="77777777" w:rsidR="00424F9D" w:rsidRPr="00AA785F" w:rsidRDefault="00424F9D" w:rsidP="00D225D2">
            <w:pPr>
              <w:jc w:val="both"/>
              <w:rPr>
                <w:rFonts w:ascii="標楷體" w:eastAsia="標楷體" w:hAnsi="標楷體"/>
                <w:bCs/>
                <w:highlight w:val="yellow"/>
              </w:rPr>
            </w:pPr>
          </w:p>
        </w:tc>
        <w:tc>
          <w:tcPr>
            <w:tcW w:w="4309" w:type="dxa"/>
            <w:tcBorders>
              <w:top w:val="single" w:sz="4" w:space="0" w:color="auto"/>
            </w:tcBorders>
          </w:tcPr>
          <w:p w14:paraId="3F31C67A" w14:textId="77777777" w:rsidR="00424F9D" w:rsidRPr="00C733DD" w:rsidRDefault="00424F9D" w:rsidP="00424F9D">
            <w:pPr>
              <w:jc w:val="both"/>
              <w:rPr>
                <w:rFonts w:ascii="標楷體" w:eastAsia="標楷體" w:hAnsi="標楷體" w:cs="標楷體"/>
                <w:color w:val="auto"/>
              </w:rPr>
            </w:pPr>
            <w:r w:rsidRPr="00C733DD">
              <w:rPr>
                <w:rFonts w:ascii="標楷體" w:eastAsia="標楷體" w:hAnsi="標楷體" w:cs="標楷體"/>
                <w:color w:val="auto"/>
              </w:rPr>
              <w:t>回程：</w:t>
            </w:r>
          </w:p>
          <w:p w14:paraId="73981613" w14:textId="62C08563" w:rsidR="00424F9D" w:rsidRPr="00C733DD" w:rsidRDefault="00424F9D" w:rsidP="00424F9D">
            <w:pPr>
              <w:jc w:val="both"/>
              <w:rPr>
                <w:rFonts w:ascii="標楷體" w:eastAsia="標楷體" w:hAnsi="標楷體" w:cs="標楷體"/>
                <w:color w:val="auto"/>
              </w:rPr>
            </w:pPr>
            <w:r w:rsidRPr="00C733DD">
              <w:rPr>
                <w:rFonts w:ascii="標楷體" w:eastAsia="標楷體" w:hAnsi="標楷體" w:cs="標楷體"/>
                <w:color w:val="auto"/>
              </w:rPr>
              <w:t>出發地：</w:t>
            </w:r>
            <w:r w:rsidR="00C733DD" w:rsidRPr="00C733DD">
              <w:rPr>
                <w:rFonts w:ascii="標楷體" w:eastAsia="標楷體" w:hAnsi="標楷體" w:cs="標楷體" w:hint="eastAsia"/>
                <w:color w:val="auto"/>
              </w:rPr>
              <w:t>亞美達巴得</w:t>
            </w:r>
          </w:p>
          <w:p w14:paraId="2C93DC5A" w14:textId="3CE4CAAB" w:rsidR="00424F9D" w:rsidRPr="00C733DD" w:rsidRDefault="00424F9D" w:rsidP="00424F9D">
            <w:pPr>
              <w:jc w:val="both"/>
              <w:rPr>
                <w:rFonts w:ascii="標楷體" w:eastAsia="標楷體" w:hAnsi="標楷體" w:cs="標楷體"/>
                <w:color w:val="auto"/>
              </w:rPr>
            </w:pPr>
            <w:r w:rsidRPr="00C733DD">
              <w:rPr>
                <w:rFonts w:ascii="標楷體" w:eastAsia="標楷體" w:hAnsi="標楷體" w:cs="標楷體"/>
                <w:color w:val="auto"/>
              </w:rPr>
              <w:t>出發日期：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月</w:t>
            </w:r>
            <w:r w:rsidR="003D3FB9">
              <w:rPr>
                <w:rFonts w:ascii="標楷體" w:eastAsia="標楷體" w:hAnsi="標楷體" w:cs="標楷體" w:hint="eastAsia"/>
                <w:color w:val="auto"/>
              </w:rPr>
              <w:t>15</w:t>
            </w:r>
            <w:r w:rsidRPr="00C733DD">
              <w:rPr>
                <w:rFonts w:ascii="標楷體" w:eastAsia="標楷體" w:hAnsi="標楷體" w:cs="標楷體" w:hint="eastAsia"/>
                <w:color w:val="auto"/>
              </w:rPr>
              <w:t xml:space="preserve"> 日</w:t>
            </w:r>
          </w:p>
          <w:p w14:paraId="3F792F81" w14:textId="2CEC1FAF" w:rsidR="00424F9D" w:rsidRPr="00C733DD" w:rsidRDefault="00424F9D" w:rsidP="00424F9D">
            <w:pPr>
              <w:jc w:val="both"/>
              <w:rPr>
                <w:rFonts w:ascii="標楷體" w:eastAsia="標楷體" w:hAnsi="標楷體" w:cs="標楷體"/>
                <w:color w:val="auto"/>
              </w:rPr>
            </w:pPr>
            <w:r w:rsidRPr="00C733DD">
              <w:rPr>
                <w:rFonts w:ascii="標楷體" w:eastAsia="標楷體" w:hAnsi="標楷體" w:cs="標楷體"/>
                <w:color w:val="auto"/>
              </w:rPr>
              <w:t>目的地：</w:t>
            </w:r>
            <w:r w:rsidR="003D3FB9" w:rsidRPr="00A25191">
              <w:rPr>
                <w:rFonts w:ascii="標楷體" w:eastAsia="標楷體" w:hAnsi="標楷體" w:cs="標楷體"/>
                <w:color w:val="auto"/>
              </w:rPr>
              <w:t>桃園國際機場(TPE)</w:t>
            </w:r>
          </w:p>
          <w:p w14:paraId="32DDA2D3" w14:textId="15FF6576" w:rsidR="00424F9D" w:rsidRPr="00C733DD" w:rsidRDefault="00424F9D" w:rsidP="00424F9D">
            <w:pPr>
              <w:jc w:val="both"/>
              <w:rPr>
                <w:rFonts w:ascii="標楷體" w:eastAsia="標楷體" w:hAnsi="標楷體" w:cs="標楷體"/>
                <w:color w:val="auto"/>
              </w:rPr>
            </w:pPr>
            <w:r w:rsidRPr="00C733DD">
              <w:rPr>
                <w:rFonts w:ascii="標楷體" w:eastAsia="標楷體" w:hAnsi="標楷體" w:cs="標楷體" w:hint="eastAsia"/>
                <w:color w:val="auto"/>
              </w:rPr>
              <w:t>抵達日期：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月</w:t>
            </w:r>
            <w:r w:rsidR="003D3FB9">
              <w:rPr>
                <w:rFonts w:ascii="標楷體" w:eastAsia="標楷體" w:hAnsi="標楷體" w:cs="標楷體" w:hint="eastAsia"/>
                <w:color w:val="auto"/>
              </w:rPr>
              <w:t>16</w:t>
            </w:r>
            <w:r w:rsidRPr="00C733DD">
              <w:rPr>
                <w:rFonts w:ascii="標楷體" w:eastAsia="標楷體" w:hAnsi="標楷體" w:cs="標楷體" w:hint="eastAsia"/>
                <w:color w:val="auto"/>
              </w:rPr>
              <w:t xml:space="preserve"> 日(當地時間)</w:t>
            </w:r>
          </w:p>
        </w:tc>
        <w:tc>
          <w:tcPr>
            <w:tcW w:w="2047" w:type="dxa"/>
            <w:vMerge/>
            <w:vAlign w:val="center"/>
          </w:tcPr>
          <w:p w14:paraId="7BBC3D82" w14:textId="77777777" w:rsidR="00424F9D" w:rsidRPr="00AA785F" w:rsidRDefault="00424F9D" w:rsidP="00D225D2">
            <w:pPr>
              <w:jc w:val="center"/>
              <w:rPr>
                <w:rFonts w:ascii="標楷體" w:eastAsia="標楷體" w:hAnsi="標楷體" w:cs="標楷體"/>
                <w:color w:val="auto"/>
                <w:highlight w:val="yellow"/>
              </w:rPr>
            </w:pPr>
          </w:p>
        </w:tc>
      </w:tr>
      <w:tr w:rsidR="00C733DD" w:rsidRPr="008B108D" w14:paraId="5FD86A9F" w14:textId="77777777" w:rsidTr="00AF3ACA">
        <w:trPr>
          <w:trHeight w:val="2715"/>
        </w:trPr>
        <w:tc>
          <w:tcPr>
            <w:tcW w:w="907" w:type="dxa"/>
            <w:vMerge w:val="restart"/>
            <w:vAlign w:val="center"/>
          </w:tcPr>
          <w:p w14:paraId="3A0ACCC8" w14:textId="1B658694" w:rsidR="00C733DD" w:rsidRPr="00AA785F" w:rsidRDefault="00C733DD" w:rsidP="00C733DD">
            <w:pPr>
              <w:jc w:val="center"/>
              <w:rPr>
                <w:rFonts w:ascii="標楷體" w:eastAsia="標楷體" w:hAnsi="標楷體" w:cs="標楷體"/>
                <w:color w:val="auto"/>
                <w:sz w:val="28"/>
                <w:szCs w:val="28"/>
                <w:highlight w:val="yellow"/>
              </w:rPr>
            </w:pPr>
            <w:r w:rsidRPr="004F421D">
              <w:rPr>
                <w:rFonts w:ascii="標楷體" w:eastAsia="標楷體" w:hAnsi="標楷體" w:cs="標楷體" w:hint="eastAsia"/>
                <w:color w:val="auto"/>
                <w:sz w:val="28"/>
                <w:szCs w:val="28"/>
              </w:rPr>
              <w:t>2</w:t>
            </w:r>
          </w:p>
        </w:tc>
        <w:tc>
          <w:tcPr>
            <w:tcW w:w="1701" w:type="dxa"/>
            <w:vMerge w:val="restart"/>
            <w:vAlign w:val="center"/>
          </w:tcPr>
          <w:p w14:paraId="4B5EE222" w14:textId="1965E6FF" w:rsidR="00C733DD" w:rsidRPr="00AA785F" w:rsidRDefault="00C733DD" w:rsidP="00C733DD">
            <w:pPr>
              <w:jc w:val="both"/>
              <w:rPr>
                <w:rFonts w:ascii="標楷體" w:eastAsia="標楷體" w:hAnsi="標楷體"/>
                <w:bCs/>
                <w:highlight w:val="yellow"/>
              </w:rPr>
            </w:pPr>
            <w:r w:rsidRPr="00C733DD">
              <w:rPr>
                <w:rFonts w:ascii="標楷體" w:eastAsia="標楷體" w:hAnsi="標楷體" w:hint="eastAsia"/>
                <w:bCs/>
              </w:rPr>
              <w:t>202</w:t>
            </w:r>
            <w:r w:rsidR="0076452A">
              <w:rPr>
                <w:rFonts w:ascii="標楷體" w:eastAsia="標楷體" w:hAnsi="標楷體" w:hint="eastAsia"/>
                <w:bCs/>
              </w:rPr>
              <w:t>6</w:t>
            </w:r>
            <w:r w:rsidRPr="00C733DD">
              <w:rPr>
                <w:rFonts w:ascii="標楷體" w:eastAsia="標楷體" w:hAnsi="標楷體" w:hint="eastAsia"/>
                <w:bCs/>
              </w:rPr>
              <w:t>亞洲舉重錦標賽</w:t>
            </w:r>
          </w:p>
        </w:tc>
        <w:tc>
          <w:tcPr>
            <w:tcW w:w="4309" w:type="dxa"/>
            <w:tcBorders>
              <w:top w:val="single" w:sz="4" w:space="0" w:color="auto"/>
              <w:bottom w:val="single" w:sz="4" w:space="0" w:color="auto"/>
            </w:tcBorders>
            <w:vAlign w:val="center"/>
          </w:tcPr>
          <w:p w14:paraId="2F3F1860" w14:textId="77777777"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去程：</w:t>
            </w:r>
          </w:p>
          <w:p w14:paraId="2296F7B7" w14:textId="40CDEAA9"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出發地：</w:t>
            </w:r>
            <w:r w:rsidR="003D3FB9" w:rsidRPr="00A25191">
              <w:rPr>
                <w:rFonts w:ascii="標楷體" w:eastAsia="標楷體" w:hAnsi="標楷體" w:cs="標楷體"/>
                <w:color w:val="auto"/>
              </w:rPr>
              <w:t>桃園國際機場(TPE)</w:t>
            </w:r>
          </w:p>
          <w:p w14:paraId="14A9DCFB" w14:textId="43EDADA5"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出發日期：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 xml:space="preserve">月 </w:t>
            </w:r>
            <w:r w:rsidR="003D3FB9">
              <w:rPr>
                <w:rFonts w:ascii="標楷體" w:eastAsia="標楷體" w:hAnsi="標楷體" w:cs="標楷體" w:hint="eastAsia"/>
                <w:color w:val="auto"/>
              </w:rPr>
              <w:t>7</w:t>
            </w:r>
            <w:r w:rsidRPr="00C733DD">
              <w:rPr>
                <w:rFonts w:ascii="標楷體" w:eastAsia="標楷體" w:hAnsi="標楷體" w:cs="標楷體" w:hint="eastAsia"/>
                <w:color w:val="auto"/>
              </w:rPr>
              <w:t>日</w:t>
            </w:r>
          </w:p>
          <w:p w14:paraId="538F572F" w14:textId="77777777" w:rsidR="00C733DD" w:rsidRPr="00C733DD" w:rsidRDefault="00C733DD" w:rsidP="00C733DD">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Pr="00C733DD">
              <w:rPr>
                <w:rFonts w:ascii="標楷體" w:eastAsia="標楷體" w:hAnsi="標楷體" w:cs="標楷體" w:hint="eastAsia"/>
                <w:color w:val="auto"/>
              </w:rPr>
              <w:t>曼谷-亞美達巴得</w:t>
            </w:r>
          </w:p>
          <w:p w14:paraId="12160527" w14:textId="64C9480F" w:rsidR="00C733DD" w:rsidRPr="00AA785F" w:rsidRDefault="00C733DD" w:rsidP="00C733DD">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月</w:t>
            </w:r>
            <w:r w:rsidR="001C1D09">
              <w:rPr>
                <w:rFonts w:ascii="標楷體" w:eastAsia="標楷體" w:hAnsi="標楷體" w:cs="標楷體" w:hint="eastAsia"/>
                <w:color w:val="auto"/>
              </w:rPr>
              <w:t xml:space="preserve"> </w:t>
            </w:r>
            <w:r w:rsidR="003D3FB9">
              <w:rPr>
                <w:rFonts w:ascii="標楷體" w:eastAsia="標楷體" w:hAnsi="標楷體" w:cs="標楷體" w:hint="eastAsia"/>
                <w:color w:val="auto"/>
              </w:rPr>
              <w:t>8</w:t>
            </w:r>
            <w:r w:rsidRPr="00C733DD">
              <w:rPr>
                <w:rFonts w:ascii="標楷體" w:eastAsia="標楷體" w:hAnsi="標楷體" w:cs="標楷體" w:hint="eastAsia"/>
                <w:color w:val="auto"/>
              </w:rPr>
              <w:t xml:space="preserve"> 日(當地時間)</w:t>
            </w:r>
          </w:p>
        </w:tc>
        <w:tc>
          <w:tcPr>
            <w:tcW w:w="2047" w:type="dxa"/>
            <w:vMerge w:val="restart"/>
            <w:vAlign w:val="center"/>
          </w:tcPr>
          <w:p w14:paraId="71D051A0" w14:textId="04039974" w:rsidR="00C733DD" w:rsidRPr="00AA785F" w:rsidRDefault="00C733DD" w:rsidP="00C733DD">
            <w:pPr>
              <w:jc w:val="center"/>
              <w:rPr>
                <w:rFonts w:ascii="標楷體" w:eastAsia="標楷體" w:hAnsi="標楷體" w:cs="標楷體"/>
                <w:color w:val="auto"/>
                <w:highlight w:val="yellow"/>
              </w:rPr>
            </w:pPr>
            <w:r w:rsidRPr="00C733DD">
              <w:rPr>
                <w:rFonts w:ascii="標楷體" w:eastAsia="標楷體" w:hAnsi="標楷體" w:cs="標楷體" w:hint="eastAsia"/>
                <w:color w:val="auto"/>
              </w:rPr>
              <w:t>商務艙：</w:t>
            </w:r>
            <w:r>
              <w:rPr>
                <w:rFonts w:ascii="標楷體" w:eastAsia="標楷體" w:hAnsi="標楷體" w:cs="標楷體" w:hint="eastAsia"/>
                <w:color w:val="auto"/>
              </w:rPr>
              <w:t>3</w:t>
            </w:r>
            <w:r w:rsidRPr="00C733DD">
              <w:rPr>
                <w:rFonts w:ascii="標楷體" w:eastAsia="標楷體" w:hAnsi="標楷體" w:cs="標楷體" w:hint="eastAsia"/>
                <w:color w:val="auto"/>
              </w:rPr>
              <w:t>人</w:t>
            </w:r>
          </w:p>
        </w:tc>
      </w:tr>
      <w:tr w:rsidR="00C733DD" w:rsidRPr="008B108D" w14:paraId="5C5797EC" w14:textId="77777777" w:rsidTr="00424F9D">
        <w:trPr>
          <w:trHeight w:val="392"/>
        </w:trPr>
        <w:tc>
          <w:tcPr>
            <w:tcW w:w="907" w:type="dxa"/>
            <w:vMerge/>
            <w:vAlign w:val="center"/>
          </w:tcPr>
          <w:p w14:paraId="170A3CD6" w14:textId="77777777" w:rsidR="00C733DD" w:rsidRPr="00AA785F" w:rsidRDefault="00C733DD" w:rsidP="00C733DD">
            <w:pPr>
              <w:jc w:val="center"/>
              <w:rPr>
                <w:rFonts w:ascii="標楷體" w:eastAsia="標楷體" w:hAnsi="標楷體" w:cs="標楷體"/>
                <w:color w:val="auto"/>
                <w:sz w:val="28"/>
                <w:szCs w:val="28"/>
                <w:highlight w:val="yellow"/>
              </w:rPr>
            </w:pPr>
          </w:p>
        </w:tc>
        <w:tc>
          <w:tcPr>
            <w:tcW w:w="1701" w:type="dxa"/>
            <w:vMerge/>
            <w:vAlign w:val="center"/>
          </w:tcPr>
          <w:p w14:paraId="7ECC939D" w14:textId="77777777" w:rsidR="00C733DD" w:rsidRPr="00AA785F" w:rsidRDefault="00C733DD" w:rsidP="00C733DD">
            <w:pPr>
              <w:jc w:val="both"/>
              <w:rPr>
                <w:rFonts w:ascii="標楷體" w:eastAsia="標楷體" w:hAnsi="標楷體"/>
                <w:bCs/>
                <w:highlight w:val="yellow"/>
              </w:rPr>
            </w:pPr>
          </w:p>
        </w:tc>
        <w:tc>
          <w:tcPr>
            <w:tcW w:w="4309" w:type="dxa"/>
            <w:tcBorders>
              <w:top w:val="single" w:sz="4" w:space="0" w:color="auto"/>
            </w:tcBorders>
          </w:tcPr>
          <w:p w14:paraId="5A2F5AAE" w14:textId="77777777"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回程：</w:t>
            </w:r>
          </w:p>
          <w:p w14:paraId="65B6A44B" w14:textId="77777777"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2AC9BE58" w14:textId="04075620"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出發日期：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月</w:t>
            </w:r>
            <w:r w:rsidR="004F421D">
              <w:rPr>
                <w:rFonts w:ascii="標楷體" w:eastAsia="標楷體" w:hAnsi="標楷體" w:cs="標楷體" w:hint="eastAsia"/>
                <w:color w:val="auto"/>
              </w:rPr>
              <w:t>1</w:t>
            </w:r>
            <w:r w:rsidR="003D3FB9">
              <w:rPr>
                <w:rFonts w:ascii="標楷體" w:eastAsia="標楷體" w:hAnsi="標楷體" w:cs="標楷體" w:hint="eastAsia"/>
                <w:color w:val="auto"/>
              </w:rPr>
              <w:t>8</w:t>
            </w:r>
            <w:r w:rsidRPr="00C733DD">
              <w:rPr>
                <w:rFonts w:ascii="標楷體" w:eastAsia="標楷體" w:hAnsi="標楷體" w:cs="標楷體" w:hint="eastAsia"/>
                <w:color w:val="auto"/>
              </w:rPr>
              <w:t xml:space="preserve"> 日</w:t>
            </w:r>
          </w:p>
          <w:p w14:paraId="1897FB6E" w14:textId="4057AEA5" w:rsidR="00C733DD" w:rsidRPr="00C733DD" w:rsidRDefault="00C733DD" w:rsidP="00C733DD">
            <w:pPr>
              <w:jc w:val="both"/>
              <w:rPr>
                <w:rFonts w:ascii="標楷體" w:eastAsia="標楷體" w:hAnsi="標楷體" w:cs="標楷體"/>
                <w:color w:val="auto"/>
              </w:rPr>
            </w:pPr>
            <w:r w:rsidRPr="00C733DD">
              <w:rPr>
                <w:rFonts w:ascii="標楷體" w:eastAsia="標楷體" w:hAnsi="標楷體" w:cs="標楷體"/>
                <w:color w:val="auto"/>
              </w:rPr>
              <w:t>目的地：</w:t>
            </w:r>
            <w:r w:rsidR="003D3FB9" w:rsidRPr="00A25191">
              <w:rPr>
                <w:rFonts w:ascii="標楷體" w:eastAsia="標楷體" w:hAnsi="標楷體" w:cs="標楷體"/>
                <w:color w:val="auto"/>
              </w:rPr>
              <w:t>桃園國際機場(TPE)</w:t>
            </w:r>
          </w:p>
          <w:p w14:paraId="0947DEE1" w14:textId="00613DDE" w:rsidR="00C733DD" w:rsidRPr="00AA785F" w:rsidRDefault="00C733DD" w:rsidP="00C733DD">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sidR="003D3FB9">
              <w:rPr>
                <w:rFonts w:ascii="標楷體" w:eastAsia="標楷體" w:hAnsi="標楷體" w:cs="標楷體" w:hint="eastAsia"/>
                <w:color w:val="auto"/>
              </w:rPr>
              <w:t>5</w:t>
            </w:r>
            <w:r w:rsidRPr="00C733DD">
              <w:rPr>
                <w:rFonts w:ascii="標楷體" w:eastAsia="標楷體" w:hAnsi="標楷體" w:cs="標楷體" w:hint="eastAsia"/>
                <w:color w:val="auto"/>
              </w:rPr>
              <w:t>月</w:t>
            </w:r>
            <w:r w:rsidR="004F421D">
              <w:rPr>
                <w:rFonts w:ascii="標楷體" w:eastAsia="標楷體" w:hAnsi="標楷體" w:cs="標楷體" w:hint="eastAsia"/>
                <w:color w:val="auto"/>
              </w:rPr>
              <w:t>1</w:t>
            </w:r>
            <w:r w:rsidR="003D3FB9">
              <w:rPr>
                <w:rFonts w:ascii="標楷體" w:eastAsia="標楷體" w:hAnsi="標楷體" w:cs="標楷體" w:hint="eastAsia"/>
                <w:color w:val="auto"/>
              </w:rPr>
              <w:t>9</w:t>
            </w:r>
            <w:r w:rsidRPr="00C733DD">
              <w:rPr>
                <w:rFonts w:ascii="標楷體" w:eastAsia="標楷體" w:hAnsi="標楷體" w:cs="標楷體" w:hint="eastAsia"/>
                <w:color w:val="auto"/>
              </w:rPr>
              <w:t xml:space="preserve"> 日(當地時間)</w:t>
            </w:r>
          </w:p>
        </w:tc>
        <w:tc>
          <w:tcPr>
            <w:tcW w:w="2047" w:type="dxa"/>
            <w:vMerge/>
            <w:vAlign w:val="center"/>
          </w:tcPr>
          <w:p w14:paraId="253E267F" w14:textId="77777777" w:rsidR="00C733DD" w:rsidRPr="00AA785F" w:rsidRDefault="00C733DD" w:rsidP="00C733DD">
            <w:pPr>
              <w:jc w:val="center"/>
              <w:rPr>
                <w:rFonts w:ascii="標楷體" w:eastAsia="標楷體" w:hAnsi="標楷體" w:cs="標楷體"/>
                <w:color w:val="auto"/>
                <w:highlight w:val="yellow"/>
              </w:rPr>
            </w:pPr>
          </w:p>
        </w:tc>
      </w:tr>
      <w:tr w:rsidR="00A32D4C" w:rsidRPr="00E26148" w14:paraId="69EC3059" w14:textId="77777777" w:rsidTr="00E572E6">
        <w:trPr>
          <w:trHeight w:val="2518"/>
        </w:trPr>
        <w:tc>
          <w:tcPr>
            <w:tcW w:w="907" w:type="dxa"/>
            <w:vMerge w:val="restart"/>
            <w:vAlign w:val="center"/>
          </w:tcPr>
          <w:p w14:paraId="172AD3C2" w14:textId="42B21E43" w:rsidR="00A32D4C" w:rsidRPr="00AA785F" w:rsidRDefault="00A32D4C" w:rsidP="00A32D4C">
            <w:pPr>
              <w:spacing w:line="276" w:lineRule="auto"/>
              <w:jc w:val="center"/>
              <w:rPr>
                <w:rFonts w:ascii="標楷體" w:eastAsia="標楷體" w:hAnsi="標楷體" w:cs="標楷體"/>
                <w:color w:val="auto"/>
                <w:highlight w:val="yellow"/>
              </w:rPr>
            </w:pPr>
            <w:r w:rsidRPr="004F421D">
              <w:rPr>
                <w:rFonts w:ascii="標楷體" w:eastAsia="標楷體" w:hAnsi="標楷體" w:cs="標楷體" w:hint="eastAsia"/>
                <w:color w:val="auto"/>
              </w:rPr>
              <w:lastRenderedPageBreak/>
              <w:t>3</w:t>
            </w:r>
          </w:p>
        </w:tc>
        <w:tc>
          <w:tcPr>
            <w:tcW w:w="1701" w:type="dxa"/>
            <w:vMerge w:val="restart"/>
            <w:vAlign w:val="center"/>
          </w:tcPr>
          <w:p w14:paraId="610A8022" w14:textId="50FF0380" w:rsidR="00A32D4C" w:rsidRPr="00AA785F" w:rsidRDefault="00A32D4C" w:rsidP="00A32D4C">
            <w:pPr>
              <w:spacing w:line="276" w:lineRule="auto"/>
              <w:rPr>
                <w:rFonts w:ascii="標楷體" w:eastAsia="標楷體" w:hAnsi="標楷體" w:cs="標楷體"/>
                <w:color w:val="auto"/>
                <w:highlight w:val="yellow"/>
              </w:rPr>
            </w:pPr>
            <w:r w:rsidRPr="00C733DD">
              <w:rPr>
                <w:rFonts w:ascii="標楷體" w:eastAsia="標楷體" w:hAnsi="標楷體" w:hint="eastAsia"/>
                <w:bCs/>
              </w:rPr>
              <w:t>202</w:t>
            </w:r>
            <w:r>
              <w:rPr>
                <w:rFonts w:ascii="標楷體" w:eastAsia="標楷體" w:hAnsi="標楷體" w:hint="eastAsia"/>
                <w:bCs/>
              </w:rPr>
              <w:t>6</w:t>
            </w:r>
            <w:r w:rsidRPr="00C733DD">
              <w:rPr>
                <w:rFonts w:ascii="標楷體" w:eastAsia="標楷體" w:hAnsi="標楷體" w:hint="eastAsia"/>
                <w:bCs/>
              </w:rPr>
              <w:t>亞洲舉重錦標賽</w:t>
            </w:r>
          </w:p>
        </w:tc>
        <w:tc>
          <w:tcPr>
            <w:tcW w:w="4309" w:type="dxa"/>
            <w:tcBorders>
              <w:bottom w:val="single" w:sz="4" w:space="0" w:color="auto"/>
            </w:tcBorders>
            <w:vAlign w:val="center"/>
          </w:tcPr>
          <w:p w14:paraId="344829A7"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去程：</w:t>
            </w:r>
          </w:p>
          <w:p w14:paraId="4F72C8BA"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A25191">
              <w:rPr>
                <w:rFonts w:ascii="標楷體" w:eastAsia="標楷體" w:hAnsi="標楷體" w:cs="標楷體"/>
                <w:color w:val="auto"/>
              </w:rPr>
              <w:t>桃園國際機場(TPE)</w:t>
            </w:r>
          </w:p>
          <w:p w14:paraId="018B7857"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7</w:t>
            </w:r>
            <w:r w:rsidRPr="00C733DD">
              <w:rPr>
                <w:rFonts w:ascii="標楷體" w:eastAsia="標楷體" w:hAnsi="標楷體" w:cs="標楷體" w:hint="eastAsia"/>
                <w:color w:val="auto"/>
              </w:rPr>
              <w:t>日</w:t>
            </w:r>
          </w:p>
          <w:p w14:paraId="5E94633E" w14:textId="77777777" w:rsidR="00A32D4C" w:rsidRPr="00C733DD" w:rsidRDefault="00A32D4C" w:rsidP="00A32D4C">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Pr="00C733DD">
              <w:rPr>
                <w:rFonts w:ascii="標楷體" w:eastAsia="標楷體" w:hAnsi="標楷體" w:cs="標楷體" w:hint="eastAsia"/>
                <w:color w:val="auto"/>
              </w:rPr>
              <w:t>曼谷-亞美達巴得</w:t>
            </w:r>
          </w:p>
          <w:p w14:paraId="6AE27D34" w14:textId="7DB01FDB" w:rsidR="00A32D4C" w:rsidRPr="00AA785F" w:rsidRDefault="00A32D4C" w:rsidP="00A32D4C">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8</w:t>
            </w:r>
            <w:r w:rsidRPr="00C733DD">
              <w:rPr>
                <w:rFonts w:ascii="標楷體" w:eastAsia="標楷體" w:hAnsi="標楷體" w:cs="標楷體" w:hint="eastAsia"/>
                <w:color w:val="auto"/>
              </w:rPr>
              <w:t xml:space="preserve"> 日(當地時間)</w:t>
            </w:r>
          </w:p>
        </w:tc>
        <w:tc>
          <w:tcPr>
            <w:tcW w:w="2047" w:type="dxa"/>
            <w:vMerge w:val="restart"/>
            <w:vAlign w:val="center"/>
          </w:tcPr>
          <w:p w14:paraId="0DEA2077" w14:textId="7DC7096D" w:rsidR="00A32D4C" w:rsidRPr="00AA785F" w:rsidRDefault="00A32D4C" w:rsidP="00A32D4C">
            <w:pPr>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w:t>
            </w:r>
            <w:r w:rsidR="00EA3AF0">
              <w:rPr>
                <w:rFonts w:ascii="標楷體" w:eastAsia="標楷體" w:hAnsi="標楷體" w:cs="標楷體" w:hint="eastAsia"/>
                <w:color w:val="auto"/>
              </w:rPr>
              <w:t>7</w:t>
            </w:r>
            <w:r w:rsidRPr="004F421D">
              <w:rPr>
                <w:rFonts w:ascii="標楷體" w:eastAsia="標楷體" w:hAnsi="標楷體" w:cs="標楷體"/>
                <w:color w:val="auto"/>
              </w:rPr>
              <w:t xml:space="preserve"> </w:t>
            </w:r>
            <w:r w:rsidRPr="004F421D">
              <w:rPr>
                <w:rFonts w:ascii="標楷體" w:eastAsia="標楷體" w:hAnsi="標楷體" w:cs="標楷體" w:hint="eastAsia"/>
                <w:color w:val="auto"/>
              </w:rPr>
              <w:t>人</w:t>
            </w:r>
          </w:p>
        </w:tc>
      </w:tr>
      <w:tr w:rsidR="00A32D4C" w:rsidRPr="00E26148" w14:paraId="383BD023" w14:textId="77777777" w:rsidTr="009171DE">
        <w:trPr>
          <w:trHeight w:val="1631"/>
        </w:trPr>
        <w:tc>
          <w:tcPr>
            <w:tcW w:w="907" w:type="dxa"/>
            <w:vMerge/>
            <w:vAlign w:val="center"/>
          </w:tcPr>
          <w:p w14:paraId="1222E68A" w14:textId="77777777" w:rsidR="00A32D4C" w:rsidRPr="00AA785F" w:rsidRDefault="00A32D4C" w:rsidP="00A32D4C">
            <w:pPr>
              <w:spacing w:line="276" w:lineRule="auto"/>
              <w:jc w:val="center"/>
              <w:rPr>
                <w:rFonts w:ascii="標楷體" w:eastAsia="標楷體" w:hAnsi="標楷體" w:cs="標楷體"/>
                <w:color w:val="auto"/>
                <w:highlight w:val="yellow"/>
              </w:rPr>
            </w:pPr>
          </w:p>
        </w:tc>
        <w:tc>
          <w:tcPr>
            <w:tcW w:w="1701" w:type="dxa"/>
            <w:vMerge/>
            <w:vAlign w:val="center"/>
          </w:tcPr>
          <w:p w14:paraId="5FF2F201" w14:textId="77777777" w:rsidR="00A32D4C" w:rsidRPr="00AA785F" w:rsidRDefault="00A32D4C" w:rsidP="00A32D4C">
            <w:pPr>
              <w:spacing w:line="276" w:lineRule="auto"/>
              <w:rPr>
                <w:rFonts w:ascii="標楷體" w:eastAsia="標楷體" w:hAnsi="標楷體"/>
                <w:bCs/>
                <w:highlight w:val="yellow"/>
              </w:rPr>
            </w:pPr>
          </w:p>
        </w:tc>
        <w:tc>
          <w:tcPr>
            <w:tcW w:w="4309" w:type="dxa"/>
            <w:tcBorders>
              <w:top w:val="single" w:sz="4" w:space="0" w:color="auto"/>
            </w:tcBorders>
          </w:tcPr>
          <w:p w14:paraId="1EE94FA0"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回程：</w:t>
            </w:r>
          </w:p>
          <w:p w14:paraId="77A061B9"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5ED1E3AD"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15</w:t>
            </w:r>
            <w:r w:rsidRPr="00C733DD">
              <w:rPr>
                <w:rFonts w:ascii="標楷體" w:eastAsia="標楷體" w:hAnsi="標楷體" w:cs="標楷體" w:hint="eastAsia"/>
                <w:color w:val="auto"/>
              </w:rPr>
              <w:t xml:space="preserve"> 日</w:t>
            </w:r>
          </w:p>
          <w:p w14:paraId="35184C39"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063B0136" w14:textId="00310186" w:rsidR="00A32D4C" w:rsidRPr="00AA785F" w:rsidRDefault="00A32D4C" w:rsidP="00A32D4C">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16</w:t>
            </w:r>
            <w:r w:rsidRPr="00C733DD">
              <w:rPr>
                <w:rFonts w:ascii="標楷體" w:eastAsia="標楷體" w:hAnsi="標楷體" w:cs="標楷體" w:hint="eastAsia"/>
                <w:color w:val="auto"/>
              </w:rPr>
              <w:t xml:space="preserve"> 日(當地時間)</w:t>
            </w:r>
          </w:p>
        </w:tc>
        <w:tc>
          <w:tcPr>
            <w:tcW w:w="2047" w:type="dxa"/>
            <w:vMerge/>
            <w:vAlign w:val="center"/>
          </w:tcPr>
          <w:p w14:paraId="20AA16DD" w14:textId="77777777" w:rsidR="00A32D4C" w:rsidRPr="00AA785F" w:rsidRDefault="00A32D4C" w:rsidP="00A32D4C">
            <w:pPr>
              <w:spacing w:line="276" w:lineRule="auto"/>
              <w:jc w:val="center"/>
              <w:rPr>
                <w:rFonts w:ascii="標楷體" w:eastAsia="標楷體" w:hAnsi="標楷體" w:cs="標楷體"/>
                <w:color w:val="auto"/>
                <w:highlight w:val="yellow"/>
              </w:rPr>
            </w:pPr>
          </w:p>
        </w:tc>
      </w:tr>
      <w:tr w:rsidR="00A32D4C" w:rsidRPr="008B108D" w14:paraId="56CB2A02" w14:textId="77777777" w:rsidTr="00E16DEE">
        <w:tc>
          <w:tcPr>
            <w:tcW w:w="907" w:type="dxa"/>
            <w:vMerge w:val="restart"/>
            <w:vAlign w:val="center"/>
          </w:tcPr>
          <w:p w14:paraId="41EB6908" w14:textId="7AF5CCD7" w:rsidR="00A32D4C" w:rsidRPr="004F421D" w:rsidRDefault="00A32D4C" w:rsidP="00A32D4C">
            <w:pPr>
              <w:spacing w:line="276" w:lineRule="auto"/>
              <w:jc w:val="center"/>
              <w:rPr>
                <w:rFonts w:ascii="標楷體" w:eastAsia="標楷體" w:hAnsi="標楷體" w:cs="標楷體"/>
                <w:color w:val="auto"/>
              </w:rPr>
            </w:pPr>
            <w:r>
              <w:rPr>
                <w:rFonts w:ascii="標楷體" w:eastAsia="標楷體" w:hAnsi="標楷體" w:cs="標楷體" w:hint="eastAsia"/>
                <w:color w:val="auto"/>
              </w:rPr>
              <w:t>4</w:t>
            </w:r>
          </w:p>
        </w:tc>
        <w:tc>
          <w:tcPr>
            <w:tcW w:w="1701" w:type="dxa"/>
            <w:vMerge w:val="restart"/>
            <w:vAlign w:val="center"/>
          </w:tcPr>
          <w:p w14:paraId="7F293CAE" w14:textId="51B91A23" w:rsidR="00A32D4C" w:rsidRPr="00C733DD" w:rsidRDefault="00A32D4C" w:rsidP="00A32D4C">
            <w:pPr>
              <w:spacing w:line="276" w:lineRule="auto"/>
              <w:rPr>
                <w:rFonts w:ascii="標楷體" w:eastAsia="標楷體" w:hAnsi="標楷體"/>
                <w:bCs/>
              </w:rPr>
            </w:pPr>
            <w:r w:rsidRPr="00C733DD">
              <w:rPr>
                <w:rFonts w:ascii="標楷體" w:eastAsia="標楷體" w:hAnsi="標楷體" w:hint="eastAsia"/>
                <w:bCs/>
              </w:rPr>
              <w:t>202</w:t>
            </w:r>
            <w:r>
              <w:rPr>
                <w:rFonts w:ascii="標楷體" w:eastAsia="標楷體" w:hAnsi="標楷體" w:hint="eastAsia"/>
                <w:bCs/>
              </w:rPr>
              <w:t>6</w:t>
            </w:r>
            <w:r w:rsidRPr="00C733DD">
              <w:rPr>
                <w:rFonts w:ascii="標楷體" w:eastAsia="標楷體" w:hAnsi="標楷體" w:hint="eastAsia"/>
                <w:bCs/>
              </w:rPr>
              <w:t>亞洲舉重錦標賽</w:t>
            </w:r>
          </w:p>
        </w:tc>
        <w:tc>
          <w:tcPr>
            <w:tcW w:w="4309" w:type="dxa"/>
            <w:vAlign w:val="center"/>
          </w:tcPr>
          <w:p w14:paraId="57D96774"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去程：</w:t>
            </w:r>
          </w:p>
          <w:p w14:paraId="4A62B31E"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A25191">
              <w:rPr>
                <w:rFonts w:ascii="標楷體" w:eastAsia="標楷體" w:hAnsi="標楷體" w:cs="標楷體"/>
                <w:color w:val="auto"/>
              </w:rPr>
              <w:t>桃園國際機場(TPE)</w:t>
            </w:r>
          </w:p>
          <w:p w14:paraId="477E67E8"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7</w:t>
            </w:r>
            <w:r w:rsidRPr="00C733DD">
              <w:rPr>
                <w:rFonts w:ascii="標楷體" w:eastAsia="標楷體" w:hAnsi="標楷體" w:cs="標楷體" w:hint="eastAsia"/>
                <w:color w:val="auto"/>
              </w:rPr>
              <w:t>日</w:t>
            </w:r>
          </w:p>
          <w:p w14:paraId="5764F93C" w14:textId="77777777" w:rsidR="00A32D4C" w:rsidRPr="00C733DD" w:rsidRDefault="00A32D4C" w:rsidP="00A32D4C">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Pr="00C733DD">
              <w:rPr>
                <w:rFonts w:ascii="標楷體" w:eastAsia="標楷體" w:hAnsi="標楷體" w:cs="標楷體" w:hint="eastAsia"/>
                <w:color w:val="auto"/>
              </w:rPr>
              <w:t>曼谷-亞美達巴得</w:t>
            </w:r>
          </w:p>
          <w:p w14:paraId="6C09EB2D" w14:textId="57BA5759"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8</w:t>
            </w:r>
            <w:r w:rsidRPr="00C733DD">
              <w:rPr>
                <w:rFonts w:ascii="標楷體" w:eastAsia="標楷體" w:hAnsi="標楷體" w:cs="標楷體" w:hint="eastAsia"/>
                <w:color w:val="auto"/>
              </w:rPr>
              <w:t xml:space="preserve"> 日(當地時間)</w:t>
            </w:r>
          </w:p>
        </w:tc>
        <w:tc>
          <w:tcPr>
            <w:tcW w:w="2047" w:type="dxa"/>
            <w:vMerge w:val="restart"/>
            <w:vAlign w:val="center"/>
          </w:tcPr>
          <w:p w14:paraId="539002E0" w14:textId="7AD1E926" w:rsidR="00A32D4C" w:rsidRPr="005071C5" w:rsidRDefault="00A32D4C" w:rsidP="0074544A">
            <w:pPr>
              <w:spacing w:line="276" w:lineRule="auto"/>
              <w:jc w:val="center"/>
              <w:rPr>
                <w:rFonts w:ascii="標楷體" w:eastAsia="標楷體" w:hAnsi="標楷體" w:cs="標楷體"/>
                <w:color w:val="000000" w:themeColor="text1"/>
              </w:rPr>
            </w:pPr>
            <w:r w:rsidRPr="005071C5">
              <w:rPr>
                <w:rFonts w:ascii="標楷體" w:eastAsia="標楷體" w:hAnsi="標楷體" w:cs="標楷體" w:hint="eastAsia"/>
                <w:color w:val="000000" w:themeColor="text1"/>
              </w:rPr>
              <w:t>經濟艙 :</w:t>
            </w:r>
            <w:r w:rsidR="00431CA6" w:rsidRPr="005071C5">
              <w:rPr>
                <w:rFonts w:ascii="標楷體" w:eastAsia="標楷體" w:hAnsi="標楷體" w:cs="標楷體" w:hint="eastAsia"/>
                <w:color w:val="000000" w:themeColor="text1"/>
              </w:rPr>
              <w:t>8</w:t>
            </w:r>
            <w:r w:rsidRPr="005071C5">
              <w:rPr>
                <w:rFonts w:ascii="標楷體" w:eastAsia="標楷體" w:hAnsi="標楷體" w:cs="標楷體" w:hint="eastAsia"/>
                <w:color w:val="000000" w:themeColor="text1"/>
              </w:rPr>
              <w:t xml:space="preserve"> 人</w:t>
            </w:r>
          </w:p>
        </w:tc>
      </w:tr>
      <w:tr w:rsidR="00A32D4C" w:rsidRPr="008B108D" w14:paraId="287DE238" w14:textId="77777777" w:rsidTr="00706C1B">
        <w:tc>
          <w:tcPr>
            <w:tcW w:w="907" w:type="dxa"/>
            <w:vMerge/>
            <w:vAlign w:val="center"/>
          </w:tcPr>
          <w:p w14:paraId="60EA0CA9" w14:textId="77777777" w:rsidR="00A32D4C" w:rsidRPr="004F421D" w:rsidRDefault="00A32D4C" w:rsidP="00A32D4C">
            <w:pPr>
              <w:spacing w:line="276" w:lineRule="auto"/>
              <w:jc w:val="center"/>
              <w:rPr>
                <w:rFonts w:ascii="標楷體" w:eastAsia="標楷體" w:hAnsi="標楷體" w:cs="標楷體"/>
                <w:color w:val="auto"/>
              </w:rPr>
            </w:pPr>
          </w:p>
        </w:tc>
        <w:tc>
          <w:tcPr>
            <w:tcW w:w="1701" w:type="dxa"/>
            <w:vMerge/>
            <w:vAlign w:val="center"/>
          </w:tcPr>
          <w:p w14:paraId="0DF49E11" w14:textId="77777777" w:rsidR="00A32D4C" w:rsidRPr="00C733DD" w:rsidRDefault="00A32D4C" w:rsidP="00A32D4C">
            <w:pPr>
              <w:spacing w:line="276" w:lineRule="auto"/>
              <w:rPr>
                <w:rFonts w:ascii="標楷體" w:eastAsia="標楷體" w:hAnsi="標楷體"/>
                <w:bCs/>
              </w:rPr>
            </w:pPr>
          </w:p>
        </w:tc>
        <w:tc>
          <w:tcPr>
            <w:tcW w:w="4309" w:type="dxa"/>
          </w:tcPr>
          <w:p w14:paraId="37A13638"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回程：</w:t>
            </w:r>
          </w:p>
          <w:p w14:paraId="3EA9DFC8"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15FAC28B"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18</w:t>
            </w:r>
            <w:r w:rsidRPr="00C733DD">
              <w:rPr>
                <w:rFonts w:ascii="標楷體" w:eastAsia="標楷體" w:hAnsi="標楷體" w:cs="標楷體" w:hint="eastAsia"/>
                <w:color w:val="auto"/>
              </w:rPr>
              <w:t xml:space="preserve"> 日</w:t>
            </w:r>
          </w:p>
          <w:p w14:paraId="5005FB87"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7C60B083" w14:textId="108F4A41"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19</w:t>
            </w:r>
            <w:r w:rsidRPr="00C733DD">
              <w:rPr>
                <w:rFonts w:ascii="標楷體" w:eastAsia="標楷體" w:hAnsi="標楷體" w:cs="標楷體" w:hint="eastAsia"/>
                <w:color w:val="auto"/>
              </w:rPr>
              <w:t xml:space="preserve"> 日(當地時間)</w:t>
            </w:r>
          </w:p>
        </w:tc>
        <w:tc>
          <w:tcPr>
            <w:tcW w:w="2047" w:type="dxa"/>
            <w:vMerge/>
            <w:vAlign w:val="center"/>
          </w:tcPr>
          <w:p w14:paraId="24609697" w14:textId="77777777" w:rsidR="00A32D4C" w:rsidRPr="005071C5" w:rsidRDefault="00A32D4C" w:rsidP="0074544A">
            <w:pPr>
              <w:spacing w:line="276" w:lineRule="auto"/>
              <w:jc w:val="center"/>
              <w:rPr>
                <w:rFonts w:ascii="標楷體" w:eastAsia="標楷體" w:hAnsi="標楷體" w:cs="標楷體"/>
                <w:color w:val="000000" w:themeColor="text1"/>
              </w:rPr>
            </w:pPr>
          </w:p>
        </w:tc>
      </w:tr>
      <w:tr w:rsidR="00431CA6" w:rsidRPr="008B108D" w14:paraId="39C36341" w14:textId="77777777" w:rsidTr="003256F6">
        <w:trPr>
          <w:trHeight w:val="201"/>
        </w:trPr>
        <w:tc>
          <w:tcPr>
            <w:tcW w:w="907" w:type="dxa"/>
            <w:vMerge w:val="restart"/>
            <w:vAlign w:val="center"/>
          </w:tcPr>
          <w:p w14:paraId="1D3850FE" w14:textId="06E52CB2" w:rsidR="00431CA6" w:rsidRPr="004F421D" w:rsidRDefault="00431CA6" w:rsidP="00431CA6">
            <w:pPr>
              <w:spacing w:line="276" w:lineRule="auto"/>
              <w:jc w:val="center"/>
              <w:rPr>
                <w:rFonts w:ascii="標楷體" w:eastAsia="標楷體" w:hAnsi="標楷體" w:cs="標楷體"/>
                <w:color w:val="auto"/>
              </w:rPr>
            </w:pPr>
            <w:r>
              <w:rPr>
                <w:rFonts w:ascii="標楷體" w:eastAsia="標楷體" w:hAnsi="標楷體" w:cs="標楷體"/>
                <w:color w:val="auto"/>
              </w:rPr>
              <w:t>5</w:t>
            </w:r>
          </w:p>
        </w:tc>
        <w:tc>
          <w:tcPr>
            <w:tcW w:w="1701" w:type="dxa"/>
            <w:vMerge w:val="restart"/>
            <w:vAlign w:val="center"/>
          </w:tcPr>
          <w:p w14:paraId="1487E164" w14:textId="43E8DB5D" w:rsidR="00431CA6" w:rsidRPr="00C733DD" w:rsidRDefault="00431CA6" w:rsidP="00431CA6">
            <w:pPr>
              <w:spacing w:line="276" w:lineRule="auto"/>
              <w:rPr>
                <w:rFonts w:ascii="標楷體" w:eastAsia="標楷體" w:hAnsi="標楷體"/>
                <w:bCs/>
              </w:rPr>
            </w:pPr>
            <w:r w:rsidRPr="00C733DD">
              <w:rPr>
                <w:rFonts w:ascii="標楷體" w:eastAsia="標楷體" w:hAnsi="標楷體" w:hint="eastAsia"/>
                <w:bCs/>
              </w:rPr>
              <w:t>202</w:t>
            </w:r>
            <w:r>
              <w:rPr>
                <w:rFonts w:ascii="標楷體" w:eastAsia="標楷體" w:hAnsi="標楷體" w:hint="eastAsia"/>
                <w:bCs/>
              </w:rPr>
              <w:t>6</w:t>
            </w:r>
            <w:r w:rsidRPr="00C733DD">
              <w:rPr>
                <w:rFonts w:ascii="標楷體" w:eastAsia="標楷體" w:hAnsi="標楷體" w:hint="eastAsia"/>
                <w:bCs/>
              </w:rPr>
              <w:t>亞洲舉重錦標賽</w:t>
            </w:r>
          </w:p>
        </w:tc>
        <w:tc>
          <w:tcPr>
            <w:tcW w:w="4309" w:type="dxa"/>
            <w:vAlign w:val="center"/>
          </w:tcPr>
          <w:p w14:paraId="57344E48"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去程：</w:t>
            </w:r>
          </w:p>
          <w:p w14:paraId="0CAC15A6"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出發地：</w:t>
            </w:r>
            <w:r w:rsidRPr="00A25191">
              <w:rPr>
                <w:rFonts w:ascii="標楷體" w:eastAsia="標楷體" w:hAnsi="標楷體" w:cs="標楷體"/>
                <w:color w:val="auto"/>
              </w:rPr>
              <w:t>桃園國際機場(TPE)</w:t>
            </w:r>
          </w:p>
          <w:p w14:paraId="40C72D96" w14:textId="747EAC94"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8</w:t>
            </w:r>
            <w:r w:rsidRPr="00C733DD">
              <w:rPr>
                <w:rFonts w:ascii="標楷體" w:eastAsia="標楷體" w:hAnsi="標楷體" w:cs="標楷體" w:hint="eastAsia"/>
                <w:color w:val="auto"/>
              </w:rPr>
              <w:t>日</w:t>
            </w:r>
          </w:p>
          <w:p w14:paraId="342CBABF" w14:textId="77777777" w:rsidR="00431CA6" w:rsidRPr="00C733DD" w:rsidRDefault="00431CA6" w:rsidP="00431CA6">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Pr="00C733DD">
              <w:rPr>
                <w:rFonts w:ascii="標楷體" w:eastAsia="標楷體" w:hAnsi="標楷體" w:cs="標楷體" w:hint="eastAsia"/>
                <w:color w:val="auto"/>
              </w:rPr>
              <w:t>曼谷-亞美達巴得</w:t>
            </w:r>
          </w:p>
          <w:p w14:paraId="3BDE66E3" w14:textId="7DC55B88"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9</w:t>
            </w:r>
            <w:r w:rsidRPr="00C733DD">
              <w:rPr>
                <w:rFonts w:ascii="標楷體" w:eastAsia="標楷體" w:hAnsi="標楷體" w:cs="標楷體" w:hint="eastAsia"/>
                <w:color w:val="auto"/>
              </w:rPr>
              <w:t xml:space="preserve"> 日(當地時間)</w:t>
            </w:r>
          </w:p>
        </w:tc>
        <w:tc>
          <w:tcPr>
            <w:tcW w:w="2047" w:type="dxa"/>
            <w:vMerge w:val="restart"/>
            <w:vAlign w:val="center"/>
          </w:tcPr>
          <w:p w14:paraId="5E1DD6B9" w14:textId="74BA0940" w:rsidR="00431CA6" w:rsidRPr="005071C5" w:rsidRDefault="00431CA6" w:rsidP="0074544A">
            <w:pPr>
              <w:spacing w:line="276" w:lineRule="auto"/>
              <w:jc w:val="center"/>
              <w:rPr>
                <w:rFonts w:ascii="標楷體" w:eastAsia="標楷體" w:hAnsi="標楷體" w:cs="標楷體"/>
                <w:color w:val="000000" w:themeColor="text1"/>
              </w:rPr>
            </w:pPr>
            <w:r w:rsidRPr="005071C5">
              <w:rPr>
                <w:rFonts w:ascii="標楷體" w:eastAsia="標楷體" w:hAnsi="標楷體" w:cs="標楷體" w:hint="eastAsia"/>
                <w:color w:val="000000" w:themeColor="text1"/>
              </w:rPr>
              <w:t>經濟艙 :1 人</w:t>
            </w:r>
          </w:p>
        </w:tc>
      </w:tr>
      <w:tr w:rsidR="00431CA6" w:rsidRPr="008B108D" w14:paraId="580F8644" w14:textId="77777777" w:rsidTr="00706C1B">
        <w:trPr>
          <w:trHeight w:val="201"/>
        </w:trPr>
        <w:tc>
          <w:tcPr>
            <w:tcW w:w="907" w:type="dxa"/>
            <w:vMerge/>
            <w:vAlign w:val="center"/>
          </w:tcPr>
          <w:p w14:paraId="21EC4F62" w14:textId="77777777" w:rsidR="00431CA6" w:rsidRPr="004F421D" w:rsidRDefault="00431CA6" w:rsidP="00431CA6">
            <w:pPr>
              <w:spacing w:line="276" w:lineRule="auto"/>
              <w:jc w:val="center"/>
              <w:rPr>
                <w:rFonts w:ascii="標楷體" w:eastAsia="標楷體" w:hAnsi="標楷體" w:cs="標楷體"/>
                <w:color w:val="auto"/>
              </w:rPr>
            </w:pPr>
          </w:p>
        </w:tc>
        <w:tc>
          <w:tcPr>
            <w:tcW w:w="1701" w:type="dxa"/>
            <w:vMerge/>
            <w:vAlign w:val="center"/>
          </w:tcPr>
          <w:p w14:paraId="01AE1808" w14:textId="77777777" w:rsidR="00431CA6" w:rsidRPr="00C733DD" w:rsidRDefault="00431CA6" w:rsidP="00431CA6">
            <w:pPr>
              <w:spacing w:line="276" w:lineRule="auto"/>
              <w:rPr>
                <w:rFonts w:ascii="標楷體" w:eastAsia="標楷體" w:hAnsi="標楷體"/>
                <w:bCs/>
              </w:rPr>
            </w:pPr>
          </w:p>
        </w:tc>
        <w:tc>
          <w:tcPr>
            <w:tcW w:w="4309" w:type="dxa"/>
          </w:tcPr>
          <w:p w14:paraId="5F87700A"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回程：</w:t>
            </w:r>
          </w:p>
          <w:p w14:paraId="69E21A8E"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22219B25"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18</w:t>
            </w:r>
            <w:r w:rsidRPr="00C733DD">
              <w:rPr>
                <w:rFonts w:ascii="標楷體" w:eastAsia="標楷體" w:hAnsi="標楷體" w:cs="標楷體" w:hint="eastAsia"/>
                <w:color w:val="auto"/>
              </w:rPr>
              <w:t xml:space="preserve"> 日</w:t>
            </w:r>
          </w:p>
          <w:p w14:paraId="7E49A0F2" w14:textId="77777777"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0EDC8B94" w14:textId="69B06131" w:rsidR="00431CA6" w:rsidRPr="00C733DD" w:rsidRDefault="00431CA6" w:rsidP="00431CA6">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19</w:t>
            </w:r>
            <w:r w:rsidRPr="00C733DD">
              <w:rPr>
                <w:rFonts w:ascii="標楷體" w:eastAsia="標楷體" w:hAnsi="標楷體" w:cs="標楷體" w:hint="eastAsia"/>
                <w:color w:val="auto"/>
              </w:rPr>
              <w:t xml:space="preserve"> 日(當地時間)</w:t>
            </w:r>
          </w:p>
        </w:tc>
        <w:tc>
          <w:tcPr>
            <w:tcW w:w="2047" w:type="dxa"/>
            <w:vMerge/>
            <w:vAlign w:val="center"/>
          </w:tcPr>
          <w:p w14:paraId="3DE367BD" w14:textId="77777777" w:rsidR="00431CA6" w:rsidRPr="004F421D" w:rsidRDefault="00431CA6" w:rsidP="00431CA6">
            <w:pPr>
              <w:spacing w:line="276" w:lineRule="auto"/>
              <w:rPr>
                <w:rFonts w:ascii="標楷體" w:eastAsia="標楷體" w:hAnsi="標楷體" w:cs="標楷體"/>
                <w:color w:val="auto"/>
              </w:rPr>
            </w:pPr>
          </w:p>
        </w:tc>
      </w:tr>
      <w:tr w:rsidR="00A32D4C" w:rsidRPr="008B108D" w14:paraId="179C560E" w14:textId="77777777" w:rsidTr="00E16DEE">
        <w:tc>
          <w:tcPr>
            <w:tcW w:w="907" w:type="dxa"/>
            <w:vMerge w:val="restart"/>
            <w:vAlign w:val="center"/>
          </w:tcPr>
          <w:p w14:paraId="41E21703" w14:textId="4518739F" w:rsidR="00A32D4C" w:rsidRPr="00AA785F" w:rsidRDefault="00431CA6" w:rsidP="00A32D4C">
            <w:pPr>
              <w:spacing w:line="276" w:lineRule="auto"/>
              <w:jc w:val="center"/>
              <w:rPr>
                <w:rFonts w:ascii="標楷體" w:eastAsia="標楷體" w:hAnsi="標楷體" w:cs="標楷體"/>
                <w:color w:val="auto"/>
                <w:highlight w:val="yellow"/>
              </w:rPr>
            </w:pPr>
            <w:r>
              <w:rPr>
                <w:rFonts w:ascii="標楷體" w:eastAsia="標楷體" w:hAnsi="標楷體" w:cs="標楷體" w:hint="eastAsia"/>
                <w:color w:val="auto"/>
              </w:rPr>
              <w:t>6</w:t>
            </w:r>
          </w:p>
        </w:tc>
        <w:tc>
          <w:tcPr>
            <w:tcW w:w="1701" w:type="dxa"/>
            <w:vMerge w:val="restart"/>
            <w:vAlign w:val="center"/>
          </w:tcPr>
          <w:p w14:paraId="19999D24" w14:textId="5BF6D6C9" w:rsidR="00A32D4C" w:rsidRPr="00AA785F" w:rsidRDefault="00A32D4C" w:rsidP="00A32D4C">
            <w:pPr>
              <w:spacing w:line="276" w:lineRule="auto"/>
              <w:rPr>
                <w:rFonts w:ascii="標楷體" w:eastAsia="標楷體" w:hAnsi="標楷體" w:cs="標楷體"/>
                <w:color w:val="auto"/>
                <w:highlight w:val="yellow"/>
              </w:rPr>
            </w:pPr>
            <w:r w:rsidRPr="00C733DD">
              <w:rPr>
                <w:rFonts w:ascii="標楷體" w:eastAsia="標楷體" w:hAnsi="標楷體" w:hint="eastAsia"/>
                <w:bCs/>
              </w:rPr>
              <w:t>202</w:t>
            </w:r>
            <w:r>
              <w:rPr>
                <w:rFonts w:ascii="標楷體" w:eastAsia="標楷體" w:hAnsi="標楷體" w:hint="eastAsia"/>
                <w:bCs/>
              </w:rPr>
              <w:t>6</w:t>
            </w:r>
            <w:r w:rsidRPr="00C733DD">
              <w:rPr>
                <w:rFonts w:ascii="標楷體" w:eastAsia="標楷體" w:hAnsi="標楷體" w:hint="eastAsia"/>
                <w:bCs/>
              </w:rPr>
              <w:t>亞洲舉重錦標賽</w:t>
            </w:r>
          </w:p>
        </w:tc>
        <w:tc>
          <w:tcPr>
            <w:tcW w:w="4309" w:type="dxa"/>
            <w:vAlign w:val="center"/>
          </w:tcPr>
          <w:p w14:paraId="04F3343E"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去程：</w:t>
            </w:r>
          </w:p>
          <w:p w14:paraId="0127EB12"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A25191">
              <w:rPr>
                <w:rFonts w:ascii="標楷體" w:eastAsia="標楷體" w:hAnsi="標楷體" w:cs="標楷體"/>
                <w:color w:val="auto"/>
              </w:rPr>
              <w:t>桃園國際機場(TPE)</w:t>
            </w:r>
          </w:p>
          <w:p w14:paraId="7371BC05" w14:textId="6F218871"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 xml:space="preserve">月 </w:t>
            </w:r>
            <w:r>
              <w:rPr>
                <w:rFonts w:ascii="標楷體" w:eastAsia="標楷體" w:hAnsi="標楷體" w:cs="標楷體" w:hint="eastAsia"/>
                <w:color w:val="auto"/>
              </w:rPr>
              <w:t>11</w:t>
            </w:r>
            <w:r w:rsidRPr="00C733DD">
              <w:rPr>
                <w:rFonts w:ascii="標楷體" w:eastAsia="標楷體" w:hAnsi="標楷體" w:cs="標楷體" w:hint="eastAsia"/>
                <w:color w:val="auto"/>
              </w:rPr>
              <w:t>日</w:t>
            </w:r>
          </w:p>
          <w:p w14:paraId="6D470BA5" w14:textId="77777777" w:rsidR="00A32D4C" w:rsidRPr="00C733DD" w:rsidRDefault="00A32D4C" w:rsidP="00A32D4C">
            <w:pPr>
              <w:spacing w:line="300" w:lineRule="exact"/>
              <w:jc w:val="both"/>
              <w:rPr>
                <w:rFonts w:ascii="標楷體" w:eastAsia="標楷體" w:hAnsi="標楷體" w:cs="標楷體"/>
                <w:color w:val="auto"/>
              </w:rPr>
            </w:pPr>
            <w:r w:rsidRPr="00C733DD">
              <w:rPr>
                <w:rFonts w:ascii="標楷體" w:eastAsia="標楷體" w:hAnsi="標楷體" w:cs="標楷體"/>
                <w:color w:val="auto"/>
              </w:rPr>
              <w:t>目的地：</w:t>
            </w:r>
            <w:r w:rsidRPr="00C733DD">
              <w:rPr>
                <w:rFonts w:ascii="標楷體" w:eastAsia="標楷體" w:hAnsi="標楷體" w:cs="標楷體" w:hint="eastAsia"/>
                <w:color w:val="auto"/>
              </w:rPr>
              <w:t>曼谷-亞美達巴得</w:t>
            </w:r>
          </w:p>
          <w:p w14:paraId="352E39C2" w14:textId="4B6F6C9E" w:rsidR="00A32D4C" w:rsidRPr="00AA785F" w:rsidRDefault="00A32D4C" w:rsidP="00A32D4C">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 xml:space="preserve"> 12</w:t>
            </w:r>
            <w:r w:rsidRPr="00C733DD">
              <w:rPr>
                <w:rFonts w:ascii="標楷體" w:eastAsia="標楷體" w:hAnsi="標楷體" w:cs="標楷體" w:hint="eastAsia"/>
                <w:color w:val="auto"/>
              </w:rPr>
              <w:t xml:space="preserve"> 日(當地時間)</w:t>
            </w:r>
          </w:p>
        </w:tc>
        <w:tc>
          <w:tcPr>
            <w:tcW w:w="2047" w:type="dxa"/>
            <w:vMerge w:val="restart"/>
            <w:vAlign w:val="center"/>
          </w:tcPr>
          <w:p w14:paraId="496A8C7C" w14:textId="374E73D0" w:rsidR="00A32D4C" w:rsidRPr="004F421D" w:rsidRDefault="00A32D4C" w:rsidP="0074544A">
            <w:pPr>
              <w:spacing w:line="276" w:lineRule="auto"/>
              <w:jc w:val="center"/>
              <w:rPr>
                <w:rFonts w:ascii="標楷體" w:eastAsia="標楷體" w:hAnsi="標楷體" w:cs="標楷體"/>
                <w:color w:val="auto"/>
              </w:rPr>
            </w:pPr>
            <w:r w:rsidRPr="004F421D">
              <w:rPr>
                <w:rFonts w:ascii="標楷體" w:eastAsia="標楷體" w:hAnsi="標楷體" w:cs="標楷體" w:hint="eastAsia"/>
                <w:color w:val="auto"/>
              </w:rPr>
              <w:t>經濟艙 :</w:t>
            </w:r>
            <w:r w:rsidR="00EA3AF0">
              <w:rPr>
                <w:rFonts w:ascii="標楷體" w:eastAsia="標楷體" w:hAnsi="標楷體" w:cs="標楷體" w:hint="eastAsia"/>
                <w:color w:val="auto"/>
              </w:rPr>
              <w:t>8</w:t>
            </w:r>
            <w:r w:rsidRPr="004F421D">
              <w:rPr>
                <w:rFonts w:ascii="標楷體" w:eastAsia="標楷體" w:hAnsi="標楷體" w:cs="標楷體" w:hint="eastAsia"/>
                <w:color w:val="auto"/>
              </w:rPr>
              <w:t>人</w:t>
            </w:r>
          </w:p>
        </w:tc>
      </w:tr>
      <w:tr w:rsidR="00A32D4C" w:rsidRPr="008B108D" w14:paraId="1E9AA9F7" w14:textId="77777777" w:rsidTr="00B52105">
        <w:tc>
          <w:tcPr>
            <w:tcW w:w="907" w:type="dxa"/>
            <w:vMerge/>
            <w:vAlign w:val="center"/>
          </w:tcPr>
          <w:p w14:paraId="4628E8FB" w14:textId="77777777" w:rsidR="00A32D4C" w:rsidRPr="00AA785F" w:rsidRDefault="00A32D4C" w:rsidP="00A32D4C">
            <w:pPr>
              <w:spacing w:line="276" w:lineRule="auto"/>
              <w:rPr>
                <w:rFonts w:ascii="標楷體" w:eastAsia="標楷體" w:hAnsi="標楷體" w:cs="標楷體"/>
                <w:color w:val="auto"/>
                <w:highlight w:val="yellow"/>
              </w:rPr>
            </w:pPr>
          </w:p>
        </w:tc>
        <w:tc>
          <w:tcPr>
            <w:tcW w:w="1701" w:type="dxa"/>
            <w:vMerge/>
            <w:vAlign w:val="center"/>
          </w:tcPr>
          <w:p w14:paraId="2A7EC039" w14:textId="77777777" w:rsidR="00A32D4C" w:rsidRPr="00AA785F" w:rsidRDefault="00A32D4C" w:rsidP="00A32D4C">
            <w:pPr>
              <w:spacing w:line="276" w:lineRule="auto"/>
              <w:rPr>
                <w:rFonts w:ascii="標楷體" w:eastAsia="標楷體" w:hAnsi="標楷體" w:cs="標楷體"/>
                <w:color w:val="auto"/>
                <w:highlight w:val="yellow"/>
              </w:rPr>
            </w:pPr>
          </w:p>
        </w:tc>
        <w:tc>
          <w:tcPr>
            <w:tcW w:w="4309" w:type="dxa"/>
          </w:tcPr>
          <w:p w14:paraId="63F461B7"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回程：</w:t>
            </w:r>
          </w:p>
          <w:p w14:paraId="3155960E"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3B6A5D98"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18</w:t>
            </w:r>
            <w:r w:rsidRPr="00C733DD">
              <w:rPr>
                <w:rFonts w:ascii="標楷體" w:eastAsia="標楷體" w:hAnsi="標楷體" w:cs="標楷體" w:hint="eastAsia"/>
                <w:color w:val="auto"/>
              </w:rPr>
              <w:t xml:space="preserve"> 日</w:t>
            </w:r>
          </w:p>
          <w:p w14:paraId="7A956722"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5BA118C8" w14:textId="50A2782A" w:rsidR="00A32D4C" w:rsidRPr="00AA785F" w:rsidRDefault="00A32D4C" w:rsidP="00A32D4C">
            <w:pPr>
              <w:jc w:val="both"/>
              <w:rPr>
                <w:rFonts w:ascii="標楷體" w:eastAsia="標楷體" w:hAnsi="標楷體" w:cs="標楷體"/>
                <w:color w:val="auto"/>
                <w:highlight w:val="yellow"/>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19</w:t>
            </w:r>
            <w:r w:rsidRPr="00C733DD">
              <w:rPr>
                <w:rFonts w:ascii="標楷體" w:eastAsia="標楷體" w:hAnsi="標楷體" w:cs="標楷體" w:hint="eastAsia"/>
                <w:color w:val="auto"/>
              </w:rPr>
              <w:t xml:space="preserve"> 日(當地時間)</w:t>
            </w:r>
          </w:p>
        </w:tc>
        <w:tc>
          <w:tcPr>
            <w:tcW w:w="2047" w:type="dxa"/>
            <w:vMerge/>
            <w:vAlign w:val="center"/>
          </w:tcPr>
          <w:p w14:paraId="4E4094D6" w14:textId="77777777" w:rsidR="00A32D4C" w:rsidRPr="00AA785F" w:rsidRDefault="00A32D4C" w:rsidP="00A32D4C">
            <w:pPr>
              <w:spacing w:line="276" w:lineRule="auto"/>
              <w:rPr>
                <w:rFonts w:ascii="標楷體" w:eastAsia="標楷體" w:hAnsi="標楷體" w:cs="標楷體"/>
                <w:color w:val="auto"/>
                <w:highlight w:val="yellow"/>
              </w:rPr>
            </w:pPr>
          </w:p>
        </w:tc>
      </w:tr>
      <w:tr w:rsidR="00A32D4C" w:rsidRPr="008B108D" w14:paraId="2584F1D1" w14:textId="77777777" w:rsidTr="00F13A77">
        <w:trPr>
          <w:trHeight w:val="1883"/>
        </w:trPr>
        <w:tc>
          <w:tcPr>
            <w:tcW w:w="907" w:type="dxa"/>
            <w:vAlign w:val="center"/>
          </w:tcPr>
          <w:p w14:paraId="7AD7E78E" w14:textId="033B29C0" w:rsidR="00A32D4C" w:rsidRPr="00A32D4C" w:rsidRDefault="00431CA6" w:rsidP="00A32D4C">
            <w:pPr>
              <w:spacing w:line="276" w:lineRule="auto"/>
              <w:jc w:val="center"/>
              <w:rPr>
                <w:rFonts w:ascii="標楷體" w:eastAsia="標楷體" w:hAnsi="標楷體" w:cs="標楷體"/>
                <w:color w:val="auto"/>
              </w:rPr>
            </w:pPr>
            <w:r>
              <w:rPr>
                <w:rFonts w:ascii="標楷體" w:eastAsia="標楷體" w:hAnsi="標楷體" w:cs="標楷體" w:hint="eastAsia"/>
                <w:color w:val="auto"/>
              </w:rPr>
              <w:lastRenderedPageBreak/>
              <w:t>7</w:t>
            </w:r>
          </w:p>
        </w:tc>
        <w:tc>
          <w:tcPr>
            <w:tcW w:w="1701" w:type="dxa"/>
            <w:vAlign w:val="center"/>
          </w:tcPr>
          <w:p w14:paraId="47DB3230" w14:textId="231B4B93" w:rsidR="00A32D4C" w:rsidRPr="00AA785F" w:rsidRDefault="00A32D4C" w:rsidP="00A32D4C">
            <w:pPr>
              <w:spacing w:line="276" w:lineRule="auto"/>
              <w:rPr>
                <w:rFonts w:ascii="標楷體" w:eastAsia="標楷體" w:hAnsi="標楷體" w:cs="標楷體"/>
                <w:color w:val="auto"/>
                <w:highlight w:val="yellow"/>
              </w:rPr>
            </w:pPr>
            <w:r w:rsidRPr="00C733DD">
              <w:rPr>
                <w:rFonts w:ascii="標楷體" w:eastAsia="標楷體" w:hAnsi="標楷體" w:hint="eastAsia"/>
                <w:bCs/>
              </w:rPr>
              <w:t>202</w:t>
            </w:r>
            <w:r>
              <w:rPr>
                <w:rFonts w:ascii="標楷體" w:eastAsia="標楷體" w:hAnsi="標楷體" w:hint="eastAsia"/>
                <w:bCs/>
              </w:rPr>
              <w:t>6</w:t>
            </w:r>
            <w:r w:rsidRPr="00C733DD">
              <w:rPr>
                <w:rFonts w:ascii="標楷體" w:eastAsia="標楷體" w:hAnsi="標楷體" w:hint="eastAsia"/>
                <w:bCs/>
              </w:rPr>
              <w:t>亞洲舉重錦標賽</w:t>
            </w:r>
          </w:p>
        </w:tc>
        <w:tc>
          <w:tcPr>
            <w:tcW w:w="4309" w:type="dxa"/>
            <w:vAlign w:val="center"/>
          </w:tcPr>
          <w:p w14:paraId="0EAB93C7"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回程：</w:t>
            </w:r>
          </w:p>
          <w:p w14:paraId="6750FFE0"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出發地：</w:t>
            </w:r>
            <w:r w:rsidRPr="00C733DD">
              <w:rPr>
                <w:rFonts w:ascii="標楷體" w:eastAsia="標楷體" w:hAnsi="標楷體" w:cs="標楷體" w:hint="eastAsia"/>
                <w:color w:val="auto"/>
              </w:rPr>
              <w:t>亞美達巴得</w:t>
            </w:r>
          </w:p>
          <w:p w14:paraId="29751243"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出發日期：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18</w:t>
            </w:r>
            <w:r w:rsidRPr="00C733DD">
              <w:rPr>
                <w:rFonts w:ascii="標楷體" w:eastAsia="標楷體" w:hAnsi="標楷體" w:cs="標楷體" w:hint="eastAsia"/>
                <w:color w:val="auto"/>
              </w:rPr>
              <w:t xml:space="preserve"> 日</w:t>
            </w:r>
          </w:p>
          <w:p w14:paraId="0B4A5EAC" w14:textId="7777777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color w:val="auto"/>
              </w:rPr>
              <w:t>目的地：</w:t>
            </w:r>
            <w:r w:rsidRPr="00A25191">
              <w:rPr>
                <w:rFonts w:ascii="標楷體" w:eastAsia="標楷體" w:hAnsi="標楷體" w:cs="標楷體"/>
                <w:color w:val="auto"/>
              </w:rPr>
              <w:t>桃園國際機場(TPE)</w:t>
            </w:r>
          </w:p>
          <w:p w14:paraId="3F21422A" w14:textId="3F1EA727" w:rsidR="00A32D4C" w:rsidRPr="00C733DD" w:rsidRDefault="00A32D4C" w:rsidP="00A32D4C">
            <w:pPr>
              <w:jc w:val="both"/>
              <w:rPr>
                <w:rFonts w:ascii="標楷體" w:eastAsia="標楷體" w:hAnsi="標楷體" w:cs="標楷體"/>
                <w:color w:val="auto"/>
              </w:rPr>
            </w:pPr>
            <w:r w:rsidRPr="00C733DD">
              <w:rPr>
                <w:rFonts w:ascii="標楷體" w:eastAsia="標楷體" w:hAnsi="標楷體" w:cs="標楷體" w:hint="eastAsia"/>
                <w:color w:val="auto"/>
              </w:rPr>
              <w:t>抵達日期：</w:t>
            </w:r>
            <w:r>
              <w:rPr>
                <w:rFonts w:ascii="標楷體" w:eastAsia="標楷體" w:hAnsi="標楷體" w:cs="標楷體" w:hint="eastAsia"/>
                <w:color w:val="auto"/>
              </w:rPr>
              <w:t>5</w:t>
            </w:r>
            <w:r w:rsidRPr="00C733DD">
              <w:rPr>
                <w:rFonts w:ascii="標楷體" w:eastAsia="標楷體" w:hAnsi="標楷體" w:cs="標楷體" w:hint="eastAsia"/>
                <w:color w:val="auto"/>
              </w:rPr>
              <w:t>月</w:t>
            </w:r>
            <w:r>
              <w:rPr>
                <w:rFonts w:ascii="標楷體" w:eastAsia="標楷體" w:hAnsi="標楷體" w:cs="標楷體" w:hint="eastAsia"/>
                <w:color w:val="auto"/>
              </w:rPr>
              <w:t>19</w:t>
            </w:r>
            <w:r w:rsidRPr="00C733DD">
              <w:rPr>
                <w:rFonts w:ascii="標楷體" w:eastAsia="標楷體" w:hAnsi="標楷體" w:cs="標楷體" w:hint="eastAsia"/>
                <w:color w:val="auto"/>
              </w:rPr>
              <w:t xml:space="preserve"> 日(當地時間)</w:t>
            </w:r>
          </w:p>
        </w:tc>
        <w:tc>
          <w:tcPr>
            <w:tcW w:w="2047" w:type="dxa"/>
            <w:vAlign w:val="center"/>
          </w:tcPr>
          <w:p w14:paraId="79F42038" w14:textId="4C36AF46" w:rsidR="00A32D4C" w:rsidRPr="00AA785F" w:rsidRDefault="00A32D4C" w:rsidP="0074544A">
            <w:pPr>
              <w:spacing w:line="276" w:lineRule="auto"/>
              <w:jc w:val="center"/>
              <w:rPr>
                <w:rFonts w:ascii="標楷體" w:eastAsia="標楷體" w:hAnsi="標楷體" w:cs="標楷體"/>
                <w:color w:val="auto"/>
                <w:highlight w:val="yellow"/>
              </w:rPr>
            </w:pPr>
            <w:r w:rsidRPr="004F421D">
              <w:rPr>
                <w:rFonts w:ascii="標楷體" w:eastAsia="標楷體" w:hAnsi="標楷體" w:cs="標楷體" w:hint="eastAsia"/>
                <w:color w:val="auto"/>
              </w:rPr>
              <w:t>經濟艙 :</w:t>
            </w:r>
            <w:r>
              <w:rPr>
                <w:rFonts w:ascii="標楷體" w:eastAsia="標楷體" w:hAnsi="標楷體" w:cs="標楷體" w:hint="eastAsia"/>
                <w:color w:val="auto"/>
              </w:rPr>
              <w:t>2</w:t>
            </w:r>
            <w:r w:rsidRPr="004F421D">
              <w:rPr>
                <w:rFonts w:ascii="標楷體" w:eastAsia="標楷體" w:hAnsi="標楷體" w:cs="標楷體" w:hint="eastAsia"/>
                <w:color w:val="auto"/>
              </w:rPr>
              <w:t xml:space="preserve"> 人</w:t>
            </w:r>
          </w:p>
        </w:tc>
      </w:tr>
      <w:tr w:rsidR="00C24F9F" w:rsidRPr="008B108D" w14:paraId="2F0EFBDE" w14:textId="77777777" w:rsidTr="00D225D2">
        <w:tc>
          <w:tcPr>
            <w:tcW w:w="8964" w:type="dxa"/>
            <w:gridSpan w:val="4"/>
            <w:vAlign w:val="center"/>
          </w:tcPr>
          <w:p w14:paraId="7ADEB558"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rPr>
              <w:t>賽事地點：</w:t>
            </w:r>
          </w:p>
          <w:p w14:paraId="79A41588" w14:textId="042F53D0" w:rsidR="00C24F9F" w:rsidRPr="004F421D" w:rsidRDefault="00C24F9F" w:rsidP="00C24F9F">
            <w:pPr>
              <w:jc w:val="both"/>
              <w:rPr>
                <w:rFonts w:ascii="標楷體" w:eastAsia="標楷體" w:hAnsi="標楷體"/>
              </w:rPr>
            </w:pPr>
            <w:r w:rsidRPr="004F421D">
              <w:rPr>
                <w:rFonts w:ascii="標楷體" w:eastAsia="標楷體" w:hAnsi="標楷體" w:hint="eastAsia"/>
              </w:rPr>
              <w:t>艙等為商務艙*   ，經濟艙*     。須考量飛安、舒適及服務等評價較佳之航空公司或國營航空等有行程銜接通順者為佳。</w:t>
            </w:r>
          </w:p>
          <w:p w14:paraId="26DB060F"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出發日期：可提早1日出發，以航班銜接通順為優先考量。</w:t>
            </w:r>
          </w:p>
          <w:p w14:paraId="3B842678" w14:textId="77777777"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回程日期：可延後1至2日返國，以航班銜接通順為優先考量。</w:t>
            </w:r>
          </w:p>
          <w:p w14:paraId="7A203B3E" w14:textId="5AFCC5C4" w:rsidR="00C24F9F" w:rsidRPr="004F421D" w:rsidRDefault="00C24F9F" w:rsidP="00C24F9F">
            <w:pPr>
              <w:pStyle w:val="-11"/>
              <w:numPr>
                <w:ilvl w:val="0"/>
                <w:numId w:val="14"/>
              </w:numPr>
              <w:ind w:leftChars="0"/>
              <w:rPr>
                <w:rFonts w:ascii="標楷體" w:eastAsia="標楷體" w:hAnsi="標楷體"/>
              </w:rPr>
            </w:pPr>
            <w:r w:rsidRPr="004F421D">
              <w:rPr>
                <w:rFonts w:ascii="標楷體" w:eastAsia="標楷體" w:hAnsi="標楷體" w:hint="eastAsia"/>
              </w:rPr>
              <w:t>轉機以一次為限</w:t>
            </w:r>
          </w:p>
          <w:p w14:paraId="57C4AC33" w14:textId="77777777" w:rsidR="00C24F9F" w:rsidRPr="004F421D" w:rsidRDefault="00C24F9F" w:rsidP="00C24F9F">
            <w:pPr>
              <w:jc w:val="both"/>
              <w:rPr>
                <w:rFonts w:ascii="標楷體" w:eastAsia="標楷體" w:hAnsi="標楷體" w:cs="標楷體"/>
                <w:color w:val="auto"/>
              </w:rPr>
            </w:pPr>
            <w:r w:rsidRPr="004F421D">
              <w:rPr>
                <w:rFonts w:ascii="標楷體" w:eastAsia="標楷體" w:hAnsi="標楷體" w:hint="eastAsia"/>
                <w:color w:val="auto"/>
              </w:rPr>
              <w:t>以上數量為預估，行程可能因賽事計畫因素變動，實際航程須依照最終代表隊名單之實際行程需求調整辦理。</w:t>
            </w:r>
          </w:p>
        </w:tc>
      </w:tr>
    </w:tbl>
    <w:p w14:paraId="392C0FC7" w14:textId="1166393D" w:rsidR="00BD757F" w:rsidRPr="008B108D" w:rsidRDefault="006E2D66" w:rsidP="00D60CE3">
      <w:pPr>
        <w:adjustRightInd w:val="0"/>
        <w:snapToGrid w:val="0"/>
        <w:spacing w:before="60" w:after="60"/>
        <w:ind w:left="480"/>
        <w:rPr>
          <w:rFonts w:ascii="標楷體" w:eastAsia="標楷體" w:hAnsi="標楷體"/>
          <w:color w:val="auto"/>
          <w:sz w:val="28"/>
          <w:szCs w:val="28"/>
          <w:lang w:val="zh-TW"/>
        </w:rPr>
      </w:pPr>
      <w:r>
        <w:rPr>
          <w:rFonts w:ascii="標楷體" w:eastAsia="標楷體" w:hAnsi="標楷體" w:hint="eastAsia"/>
          <w:color w:val="auto"/>
          <w:sz w:val="28"/>
          <w:szCs w:val="28"/>
          <w:lang w:val="zh-TW"/>
        </w:rPr>
        <w:t>八</w:t>
      </w:r>
      <w:r w:rsidR="00F539AC" w:rsidRPr="008B108D">
        <w:rPr>
          <w:rFonts w:ascii="標楷體" w:eastAsia="標楷體" w:hAnsi="標楷體" w:hint="eastAsia"/>
          <w:color w:val="auto"/>
          <w:sz w:val="28"/>
          <w:szCs w:val="28"/>
          <w:lang w:val="zh-TW"/>
        </w:rPr>
        <w:t>、</w:t>
      </w:r>
      <w:r w:rsidR="009B3ED6" w:rsidRPr="008B108D">
        <w:rPr>
          <w:rFonts w:ascii="標楷體" w:eastAsia="標楷體" w:hAnsi="標楷體"/>
          <w:color w:val="auto"/>
          <w:sz w:val="28"/>
          <w:szCs w:val="28"/>
          <w:lang w:val="zh-TW"/>
        </w:rPr>
        <w:t>其他注意事項：</w:t>
      </w:r>
    </w:p>
    <w:p w14:paraId="39950D58" w14:textId="658EA1B2" w:rsidR="007268BB" w:rsidRPr="008B108D" w:rsidRDefault="007D50CD" w:rsidP="002919E2">
      <w:pPr>
        <w:snapToGrid w:val="0"/>
        <w:spacing w:before="60" w:after="60"/>
        <w:ind w:leftChars="350" w:left="1133" w:hangingChars="206" w:hanging="577"/>
        <w:jc w:val="both"/>
        <w:rPr>
          <w:rFonts w:ascii="標楷體" w:eastAsia="標楷體" w:hAnsi="標楷體" w:cs="Malgun Gothic Semilight"/>
          <w:color w:val="auto"/>
          <w:sz w:val="28"/>
          <w:szCs w:val="28"/>
          <w:lang w:val="zh-TW"/>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一)</w:t>
      </w:r>
      <w:r w:rsidRPr="008B108D">
        <w:rPr>
          <w:rFonts w:ascii="標楷體" w:eastAsia="標楷體" w:hAnsi="標楷體" w:hint="eastAsia"/>
          <w:color w:val="auto"/>
          <w:sz w:val="28"/>
          <w:szCs w:val="28"/>
        </w:rPr>
        <w:t>須配合如因比賽賽制規定或其他因素，有提前或延後返國之情形者，得標廠商須辦理變更返國航班行程安排(</w:t>
      </w:r>
      <w:r w:rsidRPr="008B108D">
        <w:rPr>
          <w:rFonts w:ascii="標楷體" w:eastAsia="標楷體" w:hAnsi="標楷體"/>
          <w:color w:val="auto"/>
          <w:sz w:val="28"/>
          <w:szCs w:val="28"/>
        </w:rPr>
        <w:t>如因賽制而致使航班變更</w:t>
      </w: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額外衍生</w:t>
      </w:r>
      <w:r w:rsidRPr="008B108D">
        <w:rPr>
          <w:rFonts w:ascii="標楷體" w:eastAsia="標楷體" w:hAnsi="標楷體" w:hint="eastAsia"/>
          <w:color w:val="auto"/>
          <w:sz w:val="28"/>
          <w:szCs w:val="28"/>
        </w:rPr>
        <w:t>所需相關費用另計)。</w:t>
      </w:r>
    </w:p>
    <w:p w14:paraId="72307546" w14:textId="77777777"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(二</w:t>
      </w:r>
      <w:r w:rsidRPr="008B108D">
        <w:rPr>
          <w:rFonts w:ascii="標楷體" w:eastAsia="標楷體" w:hAnsi="標楷體"/>
          <w:color w:val="auto"/>
          <w:sz w:val="28"/>
          <w:szCs w:val="28"/>
          <w:lang w:val="zh-TW"/>
        </w:rPr>
        <w:t>)</w:t>
      </w:r>
      <w:r w:rsidRPr="008B108D">
        <w:rPr>
          <w:rFonts w:ascii="標楷體" w:eastAsia="標楷體" w:hAnsi="標楷體" w:hint="eastAsia"/>
          <w:color w:val="auto"/>
          <w:sz w:val="28"/>
          <w:szCs w:val="28"/>
        </w:rPr>
        <w:t>如有需要得標廠商須代為辦理出國相關證照手續</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所需相關費用另計</w:t>
      </w:r>
      <w:r w:rsidR="009B3ED6" w:rsidRPr="008B108D">
        <w:rPr>
          <w:rFonts w:ascii="標楷體" w:eastAsia="標楷體" w:hAnsi="標楷體"/>
          <w:color w:val="auto"/>
          <w:sz w:val="28"/>
          <w:szCs w:val="28"/>
        </w:rPr>
        <w:t>)</w:t>
      </w:r>
      <w:r w:rsidR="009B3ED6" w:rsidRPr="008B108D">
        <w:rPr>
          <w:rFonts w:ascii="標楷體" w:eastAsia="標楷體" w:hAnsi="標楷體"/>
          <w:color w:val="auto"/>
          <w:sz w:val="28"/>
          <w:szCs w:val="28"/>
          <w:lang w:val="zh-TW"/>
        </w:rPr>
        <w:t>。</w:t>
      </w:r>
    </w:p>
    <w:p w14:paraId="59104971" w14:textId="3A2DF57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三)</w:t>
      </w:r>
      <w:r w:rsidRPr="008B108D">
        <w:rPr>
          <w:rFonts w:ascii="標楷體" w:eastAsia="標楷體" w:hAnsi="標楷體" w:hint="eastAsia"/>
          <w:color w:val="auto"/>
          <w:sz w:val="28"/>
          <w:szCs w:val="28"/>
        </w:rPr>
        <w:t>須與航空公司洽談行李道具超重等事宜，並爭取減免事項費用。</w:t>
      </w:r>
    </w:p>
    <w:p w14:paraId="64EADB98" w14:textId="2FC0D32C"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(四</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得標廠商須負責全團出境通關、行李托運等手續。</w:t>
      </w:r>
    </w:p>
    <w:p w14:paraId="4611628E" w14:textId="19D5CC24"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(五</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投標廠商須於</w:t>
      </w:r>
      <w:r w:rsidR="00605F64" w:rsidRPr="008B108D">
        <w:rPr>
          <w:rFonts w:ascii="標楷體" w:eastAsia="標楷體" w:hAnsi="標楷體" w:hint="eastAsia"/>
          <w:color w:val="auto"/>
          <w:sz w:val="28"/>
          <w:szCs w:val="28"/>
          <w:lang w:val="zh-TW"/>
        </w:rPr>
        <w:t>服務建議書內</w:t>
      </w:r>
      <w:r w:rsidR="009B3ED6" w:rsidRPr="008B108D">
        <w:rPr>
          <w:rFonts w:ascii="標楷體" w:eastAsia="標楷體" w:hAnsi="標楷體"/>
          <w:color w:val="auto"/>
          <w:sz w:val="28"/>
          <w:szCs w:val="28"/>
          <w:lang w:val="zh-TW"/>
        </w:rPr>
        <w:t>提出</w:t>
      </w:r>
      <w:r w:rsidR="009B3ED6" w:rsidRPr="008B108D">
        <w:rPr>
          <w:rFonts w:ascii="標楷體" w:eastAsia="標楷體" w:hAnsi="標楷體"/>
          <w:color w:val="auto"/>
          <w:sz w:val="28"/>
          <w:szCs w:val="28"/>
        </w:rPr>
        <w:t>預定</w:t>
      </w:r>
      <w:r w:rsidR="009B3ED6" w:rsidRPr="008B108D">
        <w:rPr>
          <w:rFonts w:ascii="標楷體" w:eastAsia="標楷體" w:hAnsi="標楷體"/>
          <w:color w:val="auto"/>
          <w:sz w:val="28"/>
          <w:szCs w:val="28"/>
          <w:lang w:val="zh-TW"/>
        </w:rPr>
        <w:t>搭乘航班行程表，並於得標後與本會議定時間內提出訂位紀錄證明。</w:t>
      </w:r>
    </w:p>
    <w:p w14:paraId="25FB5CCD" w14:textId="5FC90AFC" w:rsidR="007D50CD" w:rsidRPr="008B108D" w:rsidRDefault="007D50CD"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rPr>
        <w:t>(</w:t>
      </w:r>
      <w:r w:rsidRPr="008B108D">
        <w:rPr>
          <w:rFonts w:ascii="標楷體" w:eastAsia="標楷體" w:hAnsi="標楷體"/>
          <w:color w:val="auto"/>
          <w:sz w:val="28"/>
          <w:szCs w:val="28"/>
        </w:rPr>
        <w:t>六)</w:t>
      </w:r>
      <w:r w:rsidRPr="008B108D">
        <w:rPr>
          <w:rFonts w:ascii="標楷體" w:eastAsia="標楷體" w:hAnsi="標楷體" w:hint="eastAsia"/>
          <w:color w:val="auto"/>
          <w:sz w:val="28"/>
          <w:szCs w:val="28"/>
        </w:rPr>
        <w:t>各投標廠商</w:t>
      </w:r>
      <w:r w:rsidR="00605F64" w:rsidRPr="008B108D">
        <w:rPr>
          <w:rFonts w:ascii="標楷體" w:eastAsia="標楷體" w:hAnsi="標楷體" w:hint="eastAsia"/>
          <w:color w:val="auto"/>
          <w:sz w:val="28"/>
          <w:szCs w:val="28"/>
        </w:rPr>
        <w:t>須於服務建議書內提出</w:t>
      </w:r>
      <w:r w:rsidRPr="008B108D">
        <w:rPr>
          <w:rFonts w:ascii="標楷體" w:eastAsia="標楷體" w:hAnsi="標楷體" w:hint="eastAsia"/>
          <w:color w:val="auto"/>
          <w:sz w:val="28"/>
          <w:szCs w:val="28"/>
        </w:rPr>
        <w:t>航班行程規劃表，非本會同意，得標廠商不得隨意更改投標時所規劃之航班。</w:t>
      </w:r>
    </w:p>
    <w:p w14:paraId="555446FB" w14:textId="6943784E" w:rsidR="007268BB"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hint="eastAsia"/>
          <w:color w:val="auto"/>
          <w:sz w:val="28"/>
          <w:szCs w:val="28"/>
          <w:lang w:val="zh-TW"/>
        </w:rPr>
        <w:t>七</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須配合本會經費核銷需求分項開立收據。</w:t>
      </w:r>
    </w:p>
    <w:p w14:paraId="143D1A76" w14:textId="606E177D" w:rsidR="00BD757F" w:rsidRPr="008B108D" w:rsidRDefault="007268BB" w:rsidP="002919E2">
      <w:pPr>
        <w:snapToGrid w:val="0"/>
        <w:spacing w:before="60" w:after="60"/>
        <w:ind w:leftChars="350" w:left="1133" w:hangingChars="206" w:hanging="577"/>
        <w:jc w:val="both"/>
        <w:rPr>
          <w:rFonts w:ascii="標楷體" w:eastAsia="標楷體" w:hAnsi="標楷體"/>
          <w:color w:val="auto"/>
          <w:sz w:val="28"/>
          <w:szCs w:val="28"/>
          <w:lang w:val="zh-TW"/>
        </w:rPr>
      </w:pPr>
      <w:r w:rsidRPr="008B108D">
        <w:rPr>
          <w:rFonts w:ascii="標楷體" w:eastAsia="標楷體" w:hAnsi="標楷體" w:hint="eastAsia"/>
          <w:color w:val="auto"/>
          <w:sz w:val="28"/>
          <w:szCs w:val="28"/>
          <w:lang w:val="zh-TW"/>
        </w:rPr>
        <w:t>(</w:t>
      </w:r>
      <w:r w:rsidR="007D50CD" w:rsidRPr="008B108D">
        <w:rPr>
          <w:rFonts w:ascii="標楷體" w:eastAsia="標楷體" w:hAnsi="標楷體"/>
          <w:color w:val="auto"/>
          <w:sz w:val="28"/>
          <w:szCs w:val="28"/>
          <w:lang w:val="zh-TW"/>
        </w:rPr>
        <w:t>八</w:t>
      </w:r>
      <w:r w:rsidRPr="008B108D">
        <w:rPr>
          <w:rFonts w:ascii="標楷體" w:eastAsia="標楷體" w:hAnsi="標楷體"/>
          <w:color w:val="auto"/>
          <w:sz w:val="28"/>
          <w:szCs w:val="28"/>
          <w:lang w:val="zh-TW"/>
        </w:rPr>
        <w:t>)</w:t>
      </w:r>
      <w:r w:rsidR="009B3ED6" w:rsidRPr="008B108D">
        <w:rPr>
          <w:rFonts w:ascii="標楷體" w:eastAsia="標楷體" w:hAnsi="標楷體"/>
          <w:color w:val="auto"/>
          <w:sz w:val="28"/>
          <w:szCs w:val="28"/>
          <w:lang w:val="zh-TW"/>
        </w:rPr>
        <w:t>其他</w:t>
      </w:r>
      <w:r w:rsidR="009B3ED6" w:rsidRPr="008B108D">
        <w:rPr>
          <w:rFonts w:ascii="標楷體" w:eastAsia="標楷體" w:hAnsi="標楷體"/>
          <w:color w:val="auto"/>
          <w:sz w:val="28"/>
          <w:szCs w:val="28"/>
        </w:rPr>
        <w:t>未盡事宜</w:t>
      </w:r>
      <w:r w:rsidR="009B3ED6" w:rsidRPr="008B108D">
        <w:rPr>
          <w:rFonts w:ascii="標楷體" w:eastAsia="標楷體" w:hAnsi="標楷體"/>
          <w:color w:val="auto"/>
          <w:sz w:val="28"/>
          <w:szCs w:val="28"/>
          <w:lang w:val="zh-TW"/>
        </w:rPr>
        <w:t>，得在不影響</w:t>
      </w:r>
      <w:r w:rsidR="009B3ED6" w:rsidRPr="008B108D">
        <w:rPr>
          <w:rFonts w:ascii="標楷體" w:eastAsia="標楷體" w:hAnsi="標楷體"/>
          <w:color w:val="auto"/>
          <w:sz w:val="28"/>
          <w:szCs w:val="28"/>
        </w:rPr>
        <w:t>行程</w:t>
      </w:r>
      <w:r w:rsidR="009B3ED6" w:rsidRPr="008B108D">
        <w:rPr>
          <w:rFonts w:ascii="標楷體" w:eastAsia="標楷體" w:hAnsi="標楷體"/>
          <w:color w:val="auto"/>
          <w:sz w:val="28"/>
          <w:szCs w:val="28"/>
          <w:lang w:val="zh-TW"/>
        </w:rPr>
        <w:t>及經費前提下協商解決。</w:t>
      </w:r>
    </w:p>
    <w:p w14:paraId="072CD34C" w14:textId="33A1B5BF" w:rsidR="00BD757F" w:rsidRPr="008B108D" w:rsidRDefault="009B3ED6"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參、履約期間：自決標翌日起至</w:t>
      </w:r>
      <w:bookmarkStart w:id="0" w:name="_Hlk124230615"/>
      <w:r w:rsidR="00494255" w:rsidRPr="00425241">
        <w:rPr>
          <w:rFonts w:ascii="標楷體" w:eastAsia="標楷體" w:hAnsi="標楷體" w:hint="eastAsia"/>
          <w:color w:val="EE0000"/>
          <w:kern w:val="16"/>
          <w:sz w:val="28"/>
          <w:szCs w:val="28"/>
          <w:lang w:val="zh-TW"/>
        </w:rPr>
        <w:t>11</w:t>
      </w:r>
      <w:r w:rsidR="00AA785F" w:rsidRPr="00425241">
        <w:rPr>
          <w:rFonts w:ascii="標楷體" w:eastAsia="標楷體" w:hAnsi="標楷體" w:hint="eastAsia"/>
          <w:color w:val="EE0000"/>
          <w:kern w:val="16"/>
          <w:sz w:val="28"/>
          <w:szCs w:val="28"/>
          <w:lang w:val="zh-TW"/>
        </w:rPr>
        <w:t>5</w:t>
      </w:r>
      <w:r w:rsidRPr="00425241">
        <w:rPr>
          <w:rFonts w:ascii="標楷體" w:eastAsia="標楷體" w:hAnsi="標楷體"/>
          <w:color w:val="EE0000"/>
          <w:kern w:val="16"/>
          <w:sz w:val="28"/>
          <w:szCs w:val="28"/>
          <w:lang w:val="zh-TW"/>
        </w:rPr>
        <w:t>年</w:t>
      </w:r>
      <w:r w:rsidR="003C671F">
        <w:rPr>
          <w:rFonts w:ascii="標楷體" w:eastAsia="標楷體" w:hAnsi="標楷體" w:hint="eastAsia"/>
          <w:color w:val="EE0000"/>
          <w:kern w:val="16"/>
          <w:sz w:val="28"/>
          <w:szCs w:val="28"/>
          <w:lang w:val="zh-TW"/>
        </w:rPr>
        <w:t>5</w:t>
      </w:r>
      <w:r w:rsidRPr="00425241">
        <w:rPr>
          <w:rFonts w:ascii="標楷體" w:eastAsia="標楷體" w:hAnsi="標楷體"/>
          <w:color w:val="EE0000"/>
          <w:kern w:val="16"/>
          <w:sz w:val="28"/>
          <w:szCs w:val="28"/>
          <w:lang w:val="zh-TW"/>
        </w:rPr>
        <w:t>月</w:t>
      </w:r>
      <w:r w:rsidR="007E171F">
        <w:rPr>
          <w:rFonts w:ascii="標楷體" w:eastAsia="標楷體" w:hAnsi="標楷體" w:hint="eastAsia"/>
          <w:color w:val="EE0000"/>
          <w:kern w:val="16"/>
          <w:sz w:val="28"/>
          <w:szCs w:val="28"/>
          <w:lang w:val="zh-TW"/>
        </w:rPr>
        <w:t>30</w:t>
      </w:r>
      <w:r w:rsidRPr="00425241">
        <w:rPr>
          <w:rFonts w:ascii="標楷體" w:eastAsia="標楷體" w:hAnsi="標楷體"/>
          <w:color w:val="EE0000"/>
          <w:kern w:val="16"/>
          <w:sz w:val="28"/>
          <w:szCs w:val="28"/>
          <w:lang w:val="zh-TW"/>
        </w:rPr>
        <w:t>日</w:t>
      </w:r>
      <w:bookmarkEnd w:id="0"/>
      <w:r w:rsidRPr="008B108D">
        <w:rPr>
          <w:rFonts w:ascii="標楷體" w:eastAsia="標楷體" w:hAnsi="標楷體"/>
          <w:color w:val="auto"/>
          <w:kern w:val="16"/>
          <w:sz w:val="28"/>
          <w:szCs w:val="28"/>
          <w:lang w:val="zh-TW"/>
        </w:rPr>
        <w:t>止。</w:t>
      </w:r>
    </w:p>
    <w:p w14:paraId="5DB2C773" w14:textId="009F9363" w:rsidR="00BD757F" w:rsidRPr="008B108D" w:rsidRDefault="002509B7"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hint="eastAsia"/>
          <w:color w:val="auto"/>
          <w:kern w:val="16"/>
          <w:sz w:val="28"/>
          <w:szCs w:val="28"/>
          <w:lang w:val="zh-TW"/>
        </w:rPr>
        <w:t>肆、</w:t>
      </w:r>
      <w:r w:rsidR="007268BB" w:rsidRPr="008B108D">
        <w:rPr>
          <w:rFonts w:ascii="標楷體" w:eastAsia="標楷體" w:hAnsi="標楷體" w:hint="eastAsia"/>
          <w:color w:val="auto"/>
          <w:kern w:val="16"/>
          <w:sz w:val="28"/>
          <w:szCs w:val="28"/>
          <w:lang w:val="zh-TW"/>
        </w:rPr>
        <w:t>付款方式及驗收：</w:t>
      </w:r>
    </w:p>
    <w:p w14:paraId="1B26C0B4" w14:textId="3430396F" w:rsidR="001658F0" w:rsidRPr="008B108D" w:rsidRDefault="007268BB" w:rsidP="005D399C">
      <w:pPr>
        <w:adjustRightInd w:val="0"/>
        <w:snapToGrid w:val="0"/>
        <w:spacing w:before="60" w:after="60"/>
        <w:ind w:leftChars="258" w:left="1065" w:hangingChars="234" w:hanging="655"/>
        <w:jc w:val="both"/>
        <w:rPr>
          <w:rFonts w:ascii="標楷體" w:eastAsia="標楷體" w:hAnsi="標楷體"/>
          <w:color w:val="auto"/>
          <w:sz w:val="28"/>
          <w:szCs w:val="28"/>
          <w:shd w:val="clear" w:color="auto" w:fill="FFFFFF"/>
        </w:rPr>
      </w:pPr>
      <w:r w:rsidRPr="008B108D">
        <w:rPr>
          <w:rFonts w:ascii="標楷體" w:eastAsia="標楷體" w:hAnsi="標楷體" w:cs="微軟正黑體"/>
          <w:color w:val="auto"/>
          <w:kern w:val="16"/>
          <w:sz w:val="28"/>
          <w:szCs w:val="28"/>
          <w:shd w:val="clear" w:color="auto" w:fill="FFFFFF"/>
        </w:rPr>
        <w:t>一、本案採購金額新臺幣</w:t>
      </w:r>
      <w:r w:rsidR="00A163D4" w:rsidRPr="00425241">
        <w:rPr>
          <w:rFonts w:ascii="標楷體" w:eastAsia="標楷體" w:hAnsi="標楷體" w:cs="微軟正黑體" w:hint="eastAsia"/>
          <w:color w:val="EE0000"/>
          <w:kern w:val="16"/>
          <w:sz w:val="28"/>
          <w:szCs w:val="28"/>
          <w:shd w:val="clear" w:color="auto" w:fill="FFFFFF"/>
        </w:rPr>
        <w:t>1</w:t>
      </w:r>
      <w:r w:rsidR="00D83CAD">
        <w:rPr>
          <w:rFonts w:ascii="標楷體" w:eastAsia="標楷體" w:hAnsi="標楷體" w:cs="微軟正黑體" w:hint="eastAsia"/>
          <w:color w:val="EE0000"/>
          <w:kern w:val="16"/>
          <w:sz w:val="28"/>
          <w:szCs w:val="28"/>
          <w:shd w:val="clear" w:color="auto" w:fill="FFFFFF"/>
        </w:rPr>
        <w:t>2</w:t>
      </w:r>
      <w:r w:rsidR="00425241" w:rsidRPr="00425241">
        <w:rPr>
          <w:rFonts w:ascii="標楷體" w:eastAsia="標楷體" w:hAnsi="標楷體" w:cs="微軟正黑體" w:hint="eastAsia"/>
          <w:color w:val="EE0000"/>
          <w:kern w:val="16"/>
          <w:sz w:val="28"/>
          <w:szCs w:val="28"/>
          <w:shd w:val="clear" w:color="auto" w:fill="FFFFFF"/>
        </w:rPr>
        <w:t>0</w:t>
      </w:r>
      <w:r w:rsidR="00F52D4E" w:rsidRPr="00425241">
        <w:rPr>
          <w:rFonts w:ascii="標楷體" w:eastAsia="標楷體" w:hAnsi="標楷體" w:cs="微軟正黑體" w:hint="eastAsia"/>
          <w:color w:val="EE0000"/>
          <w:kern w:val="16"/>
          <w:sz w:val="28"/>
          <w:szCs w:val="28"/>
          <w:shd w:val="clear" w:color="auto" w:fill="FFFFFF"/>
        </w:rPr>
        <w:t>萬</w:t>
      </w:r>
      <w:r w:rsidRPr="00425241">
        <w:rPr>
          <w:rFonts w:ascii="標楷體" w:eastAsia="標楷體" w:hAnsi="標楷體" w:cs="微軟正黑體"/>
          <w:color w:val="EE0000"/>
          <w:kern w:val="16"/>
          <w:sz w:val="28"/>
          <w:szCs w:val="28"/>
          <w:shd w:val="clear" w:color="auto" w:fill="FFFFFF"/>
        </w:rPr>
        <w:t>元</w:t>
      </w:r>
      <w:r w:rsidRPr="008B108D">
        <w:rPr>
          <w:rFonts w:ascii="標楷體" w:eastAsia="標楷體" w:hAnsi="標楷體" w:cs="微軟正黑體"/>
          <w:color w:val="auto"/>
          <w:kern w:val="16"/>
          <w:sz w:val="28"/>
          <w:szCs w:val="28"/>
          <w:shd w:val="clear" w:color="auto" w:fill="FFFFFF"/>
        </w:rPr>
        <w:t>整</w:t>
      </w:r>
      <w:r w:rsidR="00D60CE3" w:rsidRPr="008B108D">
        <w:rPr>
          <w:rFonts w:ascii="標楷體" w:eastAsia="標楷體" w:hAnsi="標楷體" w:cs="微軟正黑體"/>
          <w:color w:val="auto"/>
          <w:kern w:val="16"/>
          <w:sz w:val="28"/>
          <w:szCs w:val="28"/>
          <w:shd w:val="clear" w:color="auto" w:fill="FFFFFF"/>
        </w:rPr>
        <w:t>(</w:t>
      </w:r>
      <w:r w:rsidR="00D60CE3" w:rsidRPr="008B108D">
        <w:rPr>
          <w:rFonts w:ascii="標楷體" w:eastAsia="標楷體" w:hAnsi="標楷體" w:cs="標楷體"/>
          <w:color w:val="auto"/>
          <w:sz w:val="28"/>
          <w:szCs w:val="28"/>
        </w:rPr>
        <w:t>含稅，</w:t>
      </w:r>
      <w:r w:rsidR="00D60CE3" w:rsidRPr="008B108D">
        <w:rPr>
          <w:rFonts w:ascii="標楷體" w:eastAsia="標楷體" w:hAnsi="標楷體" w:cs="標楷體" w:hint="eastAsia"/>
          <w:color w:val="auto"/>
          <w:sz w:val="28"/>
          <w:szCs w:val="28"/>
        </w:rPr>
        <w:t>依實際決算金額為</w:t>
      </w:r>
      <w:r w:rsidR="00D60CE3" w:rsidRPr="008B108D">
        <w:rPr>
          <w:rFonts w:ascii="標楷體" w:eastAsia="標楷體" w:hint="eastAsia"/>
          <w:bCs/>
          <w:color w:val="auto"/>
          <w:spacing w:val="-18"/>
          <w:sz w:val="28"/>
          <w:szCs w:val="20"/>
        </w:rPr>
        <w:t>準</w:t>
      </w:r>
      <w:r w:rsidR="00D60CE3" w:rsidRPr="008B108D">
        <w:rPr>
          <w:rFonts w:ascii="標楷體" w:eastAsia="標楷體" w:hAnsi="標楷體" w:hint="eastAsia"/>
          <w:color w:val="auto"/>
          <w:sz w:val="28"/>
          <w:szCs w:val="28"/>
        </w:rPr>
        <w:t>，並包含營業稅、機場稅及燃油油費等，並依實際決標金額為準，及實際出團人數核實支付</w:t>
      </w:r>
      <w:r w:rsidR="00D60CE3" w:rsidRPr="008B108D">
        <w:rPr>
          <w:rFonts w:ascii="標楷體" w:eastAsia="標楷體" w:hAnsi="標楷體" w:cs="標楷體"/>
          <w:color w:val="auto"/>
          <w:sz w:val="28"/>
          <w:szCs w:val="28"/>
        </w:rPr>
        <w:t>）</w:t>
      </w:r>
      <w:r w:rsidRPr="008B108D">
        <w:rPr>
          <w:rFonts w:ascii="標楷體" w:eastAsia="標楷體" w:hAnsi="標楷體"/>
          <w:color w:val="auto"/>
          <w:sz w:val="28"/>
          <w:szCs w:val="28"/>
          <w:shd w:val="clear" w:color="auto" w:fill="FFFFFF"/>
        </w:rPr>
        <w:t>。</w:t>
      </w:r>
    </w:p>
    <w:p w14:paraId="39578B19" w14:textId="70578B73"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kern w:val="16"/>
          <w:sz w:val="28"/>
          <w:szCs w:val="28"/>
          <w:shd w:val="clear" w:color="auto" w:fill="FFFFFF"/>
        </w:rPr>
      </w:pPr>
      <w:r w:rsidRPr="008B108D">
        <w:rPr>
          <w:rFonts w:ascii="標楷體" w:eastAsia="標楷體" w:hAnsi="標楷體"/>
          <w:color w:val="auto"/>
          <w:kern w:val="16"/>
          <w:sz w:val="28"/>
          <w:szCs w:val="28"/>
          <w:shd w:val="clear" w:color="auto" w:fill="FFFFFF"/>
        </w:rPr>
        <w:t>二</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撥款方式</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履約屆滿結算付款</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得標廠商須附發票或代收轉付收據</w:t>
      </w:r>
      <w:r w:rsidR="007268BB" w:rsidRPr="008B108D">
        <w:rPr>
          <w:rFonts w:ascii="標楷體" w:eastAsia="標楷體" w:hAnsi="標楷體"/>
          <w:color w:val="auto"/>
          <w:kern w:val="16"/>
          <w:sz w:val="28"/>
          <w:szCs w:val="28"/>
          <w:shd w:val="clear" w:color="auto" w:fill="FFFFFF"/>
        </w:rPr>
        <w:t>、</w:t>
      </w:r>
      <w:r w:rsidR="007268BB" w:rsidRPr="008B108D">
        <w:rPr>
          <w:rFonts w:ascii="標楷體" w:eastAsia="標楷體" w:hAnsi="標楷體" w:cs="微軟正黑體"/>
          <w:color w:val="auto"/>
          <w:kern w:val="16"/>
          <w:sz w:val="28"/>
          <w:szCs w:val="28"/>
          <w:shd w:val="clear" w:color="auto" w:fill="FFFFFF"/>
        </w:rPr>
        <w:t>電子機票影本等檢據送本會申請款項撥付作業</w:t>
      </w:r>
      <w:r w:rsidR="007268BB" w:rsidRPr="008B108D">
        <w:rPr>
          <w:rFonts w:ascii="標楷體" w:eastAsia="標楷體" w:hAnsi="標楷體" w:cs="Malgun Gothic Semilight"/>
          <w:color w:val="auto"/>
          <w:kern w:val="16"/>
          <w:sz w:val="28"/>
          <w:szCs w:val="28"/>
          <w:shd w:val="clear" w:color="auto" w:fill="FFFFFF"/>
        </w:rPr>
        <w:t>。</w:t>
      </w:r>
    </w:p>
    <w:p w14:paraId="3B598488" w14:textId="77777777" w:rsidR="001658F0" w:rsidRPr="008B108D" w:rsidRDefault="00F539AC" w:rsidP="005D399C">
      <w:pPr>
        <w:adjustRightInd w:val="0"/>
        <w:snapToGrid w:val="0"/>
        <w:spacing w:before="60" w:after="60"/>
        <w:ind w:leftChars="258" w:left="1065" w:hangingChars="234" w:hanging="655"/>
        <w:jc w:val="both"/>
        <w:rPr>
          <w:rFonts w:ascii="標楷體" w:eastAsia="標楷體" w:hAnsi="標楷體" w:cs="Malgun Gothic Semilight"/>
          <w:color w:val="auto"/>
          <w:sz w:val="28"/>
          <w:szCs w:val="28"/>
        </w:rPr>
      </w:pPr>
      <w:r w:rsidRPr="008B108D">
        <w:rPr>
          <w:rFonts w:ascii="標楷體" w:eastAsia="標楷體" w:hAnsi="標楷體" w:cs="Malgun Gothic Semilight"/>
          <w:color w:val="auto"/>
          <w:kern w:val="16"/>
          <w:sz w:val="28"/>
          <w:szCs w:val="28"/>
          <w:shd w:val="clear" w:color="auto" w:fill="FFFFFF"/>
        </w:rPr>
        <w:t>三</w:t>
      </w:r>
      <w:r w:rsidR="007268BB" w:rsidRPr="008B108D">
        <w:rPr>
          <w:rFonts w:ascii="標楷體" w:eastAsia="標楷體" w:hAnsi="標楷體" w:cs="Malgun Gothic Semilight"/>
          <w:color w:val="auto"/>
          <w:kern w:val="16"/>
          <w:sz w:val="28"/>
          <w:szCs w:val="28"/>
          <w:shd w:val="clear" w:color="auto" w:fill="FFFFFF"/>
        </w:rPr>
        <w:t>、</w:t>
      </w:r>
      <w:r w:rsidR="007268BB" w:rsidRPr="008B108D">
        <w:rPr>
          <w:rFonts w:ascii="標楷體" w:eastAsia="標楷體" w:hAnsi="標楷體" w:cs="微軟正黑體"/>
          <w:color w:val="auto"/>
          <w:sz w:val="28"/>
          <w:szCs w:val="28"/>
        </w:rPr>
        <w:t>本案依實際出團人數及單價核實</w:t>
      </w:r>
      <w:r w:rsidR="007268BB" w:rsidRPr="008B108D">
        <w:rPr>
          <w:rFonts w:ascii="標楷體" w:eastAsia="標楷體" w:hAnsi="標楷體" w:cs="微軟正黑體"/>
          <w:color w:val="auto"/>
          <w:sz w:val="28"/>
          <w:szCs w:val="28"/>
          <w:shd w:val="clear" w:color="auto" w:fill="FFFFFF"/>
        </w:rPr>
        <w:t>支付</w:t>
      </w:r>
      <w:r w:rsidR="007268BB" w:rsidRPr="008B108D">
        <w:rPr>
          <w:rFonts w:ascii="標楷體" w:eastAsia="標楷體" w:hAnsi="標楷體" w:cs="Malgun Gothic Semilight"/>
          <w:color w:val="auto"/>
          <w:sz w:val="28"/>
          <w:szCs w:val="28"/>
        </w:rPr>
        <w:t>。</w:t>
      </w:r>
    </w:p>
    <w:p w14:paraId="19B97802" w14:textId="020F7142" w:rsidR="007268BB" w:rsidRPr="008B108D" w:rsidRDefault="00F539A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s="Malgun Gothic Semilight"/>
          <w:color w:val="auto"/>
          <w:sz w:val="28"/>
          <w:szCs w:val="28"/>
        </w:rPr>
        <w:t>四</w:t>
      </w:r>
      <w:r w:rsidR="007268BB" w:rsidRPr="008B108D">
        <w:rPr>
          <w:rFonts w:ascii="標楷體" w:eastAsia="標楷體" w:hAnsi="標楷體" w:cs="Malgun Gothic Semilight"/>
          <w:color w:val="auto"/>
          <w:sz w:val="28"/>
          <w:szCs w:val="28"/>
        </w:rPr>
        <w:t>、</w:t>
      </w:r>
      <w:r w:rsidR="007268BB" w:rsidRPr="008B108D">
        <w:rPr>
          <w:rFonts w:ascii="標楷體" w:eastAsia="標楷體" w:hAnsi="標楷體" w:cs="微軟正黑體"/>
          <w:color w:val="auto"/>
          <w:sz w:val="28"/>
          <w:szCs w:val="28"/>
        </w:rPr>
        <w:t>視補助機關</w:t>
      </w:r>
      <w:r w:rsidR="007268BB" w:rsidRPr="008B108D">
        <w:rPr>
          <w:rFonts w:ascii="標楷體" w:eastAsia="標楷體" w:hAnsi="標楷體"/>
          <w:color w:val="auto"/>
          <w:sz w:val="28"/>
          <w:szCs w:val="28"/>
        </w:rPr>
        <w:t>(</w:t>
      </w:r>
      <w:r w:rsidR="00F52D4E">
        <w:rPr>
          <w:rFonts w:ascii="標楷體" w:eastAsia="標楷體" w:hAnsi="標楷體" w:cs="微軟正黑體" w:hint="eastAsia"/>
          <w:color w:val="auto"/>
          <w:sz w:val="28"/>
          <w:szCs w:val="28"/>
        </w:rPr>
        <w:t>國家運動訓練中心</w:t>
      </w:r>
      <w:r w:rsidR="007268BB" w:rsidRPr="008B108D">
        <w:rPr>
          <w:rFonts w:ascii="標楷體" w:eastAsia="標楷體" w:hAnsi="標楷體"/>
          <w:color w:val="auto"/>
          <w:sz w:val="28"/>
          <w:szCs w:val="28"/>
        </w:rPr>
        <w:t>)</w:t>
      </w:r>
      <w:r w:rsidR="007268BB" w:rsidRPr="008B108D">
        <w:rPr>
          <w:rFonts w:ascii="標楷體" w:eastAsia="標楷體" w:hAnsi="標楷體" w:cs="微軟正黑體"/>
          <w:color w:val="auto"/>
          <w:sz w:val="28"/>
          <w:szCs w:val="28"/>
        </w:rPr>
        <w:t>撥付款項支付</w:t>
      </w:r>
      <w:r w:rsidR="007268BB" w:rsidRPr="008B108D">
        <w:rPr>
          <w:rFonts w:ascii="標楷體" w:eastAsia="標楷體" w:hAnsi="標楷體"/>
          <w:color w:val="auto"/>
          <w:sz w:val="28"/>
          <w:szCs w:val="28"/>
        </w:rPr>
        <w:t>。</w:t>
      </w:r>
    </w:p>
    <w:p w14:paraId="2B1DFCE0" w14:textId="6E7C5CF0"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伍</w:t>
      </w:r>
      <w:r w:rsidRPr="008B108D">
        <w:rPr>
          <w:rFonts w:ascii="標楷體" w:eastAsia="標楷體" w:hAnsi="標楷體" w:hint="eastAsia"/>
          <w:color w:val="auto"/>
          <w:kern w:val="16"/>
          <w:sz w:val="28"/>
          <w:szCs w:val="28"/>
          <w:lang w:val="zh-TW"/>
        </w:rPr>
        <w:t>、服務建議書（乙式</w:t>
      </w:r>
      <w:r w:rsidR="00D83CAD">
        <w:rPr>
          <w:rFonts w:ascii="標楷體" w:eastAsia="標楷體" w:hAnsi="標楷體" w:hint="eastAsia"/>
          <w:color w:val="auto"/>
          <w:kern w:val="16"/>
          <w:sz w:val="28"/>
          <w:szCs w:val="28"/>
          <w:lang w:val="zh-TW"/>
        </w:rPr>
        <w:t>5</w:t>
      </w:r>
      <w:r w:rsidRPr="008B108D">
        <w:rPr>
          <w:rFonts w:ascii="標楷體" w:eastAsia="標楷體" w:hAnsi="標楷體" w:hint="eastAsia"/>
          <w:color w:val="auto"/>
          <w:kern w:val="16"/>
          <w:sz w:val="28"/>
          <w:szCs w:val="28"/>
          <w:lang w:val="zh-TW"/>
        </w:rPr>
        <w:t>份）（請依評選項目及次序撰寫）。</w:t>
      </w:r>
    </w:p>
    <w:p w14:paraId="387ADF17" w14:textId="72DAF3C3" w:rsidR="00071C8C" w:rsidRPr="008B108D" w:rsidRDefault="00071C8C" w:rsidP="002919E2">
      <w:pPr>
        <w:pStyle w:val="a8"/>
        <w:snapToGrid w:val="0"/>
        <w:ind w:leftChars="235" w:left="374" w:hanging="1"/>
        <w:rPr>
          <w:rFonts w:ascii="標楷體" w:eastAsia="標楷體" w:hAnsi="標楷體" w:hint="default"/>
          <w:color w:val="auto"/>
          <w:sz w:val="28"/>
          <w:szCs w:val="28"/>
        </w:rPr>
      </w:pPr>
      <w:r w:rsidRPr="008B108D">
        <w:rPr>
          <w:rFonts w:ascii="標楷體" w:eastAsia="標楷體" w:hAnsi="標楷體"/>
          <w:color w:val="auto"/>
          <w:sz w:val="28"/>
          <w:szCs w:val="28"/>
        </w:rPr>
        <w:t>投標廠商應提送服務建議書一式</w:t>
      </w:r>
      <w:r w:rsidR="00D83CAD">
        <w:rPr>
          <w:rFonts w:ascii="標楷體" w:eastAsia="標楷體" w:hAnsi="標楷體"/>
          <w:color w:val="auto"/>
          <w:sz w:val="28"/>
          <w:szCs w:val="28"/>
        </w:rPr>
        <w:t>5</w:t>
      </w:r>
      <w:r w:rsidRPr="008B108D">
        <w:rPr>
          <w:rFonts w:ascii="標楷體" w:eastAsia="標楷體" w:hAnsi="標楷體"/>
          <w:color w:val="auto"/>
          <w:sz w:val="28"/>
          <w:szCs w:val="28"/>
        </w:rPr>
        <w:t>份，封面應註明</w:t>
      </w:r>
      <w:r w:rsidR="00D120A8" w:rsidRPr="00D120A8">
        <w:rPr>
          <w:rFonts w:ascii="標楷體" w:eastAsia="標楷體" w:hAnsi="標楷體"/>
          <w:b/>
          <w:bCs/>
          <w:color w:val="auto"/>
          <w:sz w:val="28"/>
          <w:szCs w:val="28"/>
        </w:rPr>
        <w:t>「</w:t>
      </w:r>
      <w:r w:rsidR="00E37014" w:rsidRPr="00D120A8">
        <w:rPr>
          <w:rFonts w:ascii="標楷體" w:eastAsia="標楷體"/>
          <w:b/>
          <w:color w:val="auto"/>
          <w:sz w:val="28"/>
          <w:szCs w:val="28"/>
        </w:rPr>
        <w:t>中華民國舉重協會</w:t>
      </w:r>
      <w:r w:rsidR="00AA785F" w:rsidRPr="00AA785F">
        <w:rPr>
          <w:rFonts w:ascii="標楷體" w:eastAsia="標楷體" w:hAnsi="標楷體"/>
          <w:b/>
          <w:color w:val="3333FF"/>
          <w:sz w:val="28"/>
          <w:szCs w:val="28"/>
        </w:rPr>
        <w:t>2026亞洲舉重</w:t>
      </w:r>
      <w:r w:rsidR="00AA785F" w:rsidRPr="00AA785F">
        <w:rPr>
          <w:rFonts w:ascii="標楷體" w:eastAsia="標楷體" w:hAnsi="標楷體"/>
          <w:b/>
          <w:color w:val="3333FF"/>
          <w:sz w:val="28"/>
          <w:szCs w:val="28"/>
        </w:rPr>
        <w:lastRenderedPageBreak/>
        <w:t>錦標賽機票採購案</w:t>
      </w:r>
      <w:r w:rsidRPr="00D120A8">
        <w:rPr>
          <w:rFonts w:ascii="標楷體" w:eastAsia="標楷體"/>
          <w:b/>
          <w:color w:val="auto"/>
          <w:sz w:val="28"/>
          <w:szCs w:val="28"/>
        </w:rPr>
        <w:t>」</w:t>
      </w:r>
      <w:r w:rsidRPr="008B108D">
        <w:rPr>
          <w:rFonts w:ascii="標楷體" w:eastAsia="標楷體" w:hAnsi="標楷體"/>
          <w:color w:val="auto"/>
          <w:sz w:val="28"/>
          <w:szCs w:val="28"/>
        </w:rPr>
        <w:t>服務建議書及「投標廠商名稱」之字樣。其規格應符下列規定：</w:t>
      </w:r>
    </w:p>
    <w:p w14:paraId="475C1144" w14:textId="5D539AEF"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一、服務建議書應以A4規格紙張雙面印製；文字以直式橫書方式編排並編頁碼，所編頁碼以不超過70頁為原則，並於左側裝釘牢固。</w:t>
      </w:r>
    </w:p>
    <w:p w14:paraId="0A405ECA" w14:textId="339B4529"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二、服務建議書內頁依序應包括評分項目與服務建議書內容對照表、目錄、本文及附錄。</w:t>
      </w:r>
    </w:p>
    <w:p w14:paraId="62810F0C" w14:textId="77777777"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三、服務建議書至少應包含招標規範之執行細節。</w:t>
      </w:r>
    </w:p>
    <w:p w14:paraId="6F18ECAD" w14:textId="42048D4E" w:rsidR="00071C8C" w:rsidRPr="008B108D" w:rsidRDefault="00071C8C" w:rsidP="000B1193">
      <w:pPr>
        <w:adjustRightInd w:val="0"/>
        <w:snapToGrid w:val="0"/>
        <w:spacing w:before="60" w:after="60"/>
        <w:ind w:leftChars="257" w:left="979" w:hangingChars="204" w:hanging="571"/>
        <w:jc w:val="both"/>
        <w:rPr>
          <w:rFonts w:ascii="標楷體" w:eastAsia="標楷體" w:hAnsi="標楷體"/>
          <w:color w:val="auto"/>
          <w:sz w:val="28"/>
          <w:szCs w:val="28"/>
        </w:rPr>
      </w:pPr>
      <w:r w:rsidRPr="008B108D">
        <w:rPr>
          <w:rFonts w:ascii="標楷體" w:eastAsia="標楷體" w:hAnsi="標楷體"/>
          <w:color w:val="auto"/>
          <w:sz w:val="28"/>
          <w:szCs w:val="28"/>
        </w:rPr>
        <w:t>四、廠商</w:t>
      </w:r>
      <w:r w:rsidRPr="008B108D">
        <w:rPr>
          <w:rFonts w:ascii="標楷體" w:eastAsia="標楷體" w:hAnsi="標楷體"/>
          <w:color w:val="auto"/>
          <w:sz w:val="28"/>
          <w:szCs w:val="28"/>
          <w:shd w:val="clear" w:color="auto" w:fill="FFFFFF"/>
        </w:rPr>
        <w:t>資格</w:t>
      </w:r>
      <w:r w:rsidRPr="008B108D">
        <w:rPr>
          <w:rFonts w:ascii="標楷體" w:eastAsia="標楷體" w:hAnsi="標楷體"/>
          <w:color w:val="auto"/>
          <w:sz w:val="28"/>
          <w:szCs w:val="28"/>
        </w:rPr>
        <w:t>條件不合於招標文件之規定者，其他部分不予審查，並不得為評選對象。</w:t>
      </w:r>
    </w:p>
    <w:p w14:paraId="72178185" w14:textId="65DA0D96" w:rsidR="00071C8C" w:rsidRPr="008B108D" w:rsidRDefault="00071C8C"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陸、投標廠商資格：凡依法登記立案且符合旅行業管理規則規定，經交通部觀光局核准設立經營旅行業，具有辦理與本案相關項目之公司</w:t>
      </w:r>
      <w:r w:rsidR="00706377" w:rsidRPr="008B108D">
        <w:rPr>
          <w:rFonts w:ascii="標楷體" w:eastAsia="標楷體" w:hAnsi="標楷體" w:hint="eastAsia"/>
          <w:color w:val="auto"/>
          <w:sz w:val="28"/>
          <w:szCs w:val="28"/>
        </w:rPr>
        <w:t>、行號或有限合夥</w:t>
      </w:r>
      <w:r w:rsidRPr="008B108D">
        <w:rPr>
          <w:rFonts w:ascii="標楷體" w:eastAsia="標楷體" w:hAnsi="標楷體" w:hint="eastAsia"/>
          <w:color w:val="auto"/>
          <w:sz w:val="28"/>
          <w:szCs w:val="28"/>
        </w:rPr>
        <w:t>。</w:t>
      </w:r>
    </w:p>
    <w:p w14:paraId="07F9D509" w14:textId="23261AC3" w:rsidR="00071C8C" w:rsidRPr="008B108D" w:rsidRDefault="00071C8C"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color w:val="auto"/>
          <w:sz w:val="28"/>
          <w:szCs w:val="28"/>
        </w:rPr>
        <w:t>柒</w:t>
      </w:r>
      <w:r w:rsidRPr="008B108D">
        <w:rPr>
          <w:rFonts w:ascii="標楷體" w:eastAsia="標楷體" w:hAnsi="標楷體" w:hint="eastAsia"/>
          <w:color w:val="auto"/>
          <w:sz w:val="28"/>
          <w:szCs w:val="28"/>
        </w:rPr>
        <w:t>、詳細航班行程資訊請詳閱數量規格表說明</w:t>
      </w:r>
      <w:r w:rsidR="00706377" w:rsidRPr="008B108D">
        <w:rPr>
          <w:rFonts w:ascii="標楷體" w:eastAsia="標楷體" w:hAnsi="標楷體" w:hint="eastAsia"/>
          <w:color w:val="auto"/>
          <w:sz w:val="28"/>
          <w:szCs w:val="28"/>
        </w:rPr>
        <w:t>。</w:t>
      </w:r>
    </w:p>
    <w:p w14:paraId="166E62E2" w14:textId="61853DF1" w:rsidR="00071C8C" w:rsidRPr="008B108D" w:rsidRDefault="003F5DDD" w:rsidP="003F5DDD">
      <w:pPr>
        <w:snapToGrid w:val="0"/>
        <w:spacing w:beforeLines="100" w:before="240"/>
        <w:ind w:left="567" w:hanging="567"/>
        <w:rPr>
          <w:rFonts w:ascii="標楷體" w:eastAsia="標楷體" w:hAnsi="標楷體"/>
          <w:color w:val="auto"/>
          <w:sz w:val="28"/>
          <w:szCs w:val="28"/>
        </w:rPr>
      </w:pPr>
      <w:r w:rsidRPr="008B108D">
        <w:rPr>
          <w:rFonts w:ascii="標楷體" w:eastAsia="標楷體" w:hAnsi="標楷體" w:hint="eastAsia"/>
          <w:color w:val="auto"/>
          <w:sz w:val="28"/>
          <w:szCs w:val="28"/>
        </w:rPr>
        <w:t>捌、</w:t>
      </w:r>
      <w:r w:rsidR="00071C8C" w:rsidRPr="008B108D">
        <w:rPr>
          <w:rFonts w:ascii="標楷體" w:eastAsia="標楷體" w:hAnsi="標楷體"/>
          <w:color w:val="auto"/>
          <w:sz w:val="28"/>
          <w:szCs w:val="28"/>
        </w:rPr>
        <w:t>投標</w:t>
      </w:r>
      <w:r w:rsidR="00071C8C" w:rsidRPr="008B108D">
        <w:rPr>
          <w:rFonts w:ascii="標楷體" w:eastAsia="標楷體" w:hAnsi="標楷體"/>
          <w:color w:val="auto"/>
          <w:kern w:val="16"/>
          <w:sz w:val="28"/>
          <w:szCs w:val="28"/>
          <w:lang w:val="zh-TW"/>
        </w:rPr>
        <w:t>廠商</w:t>
      </w:r>
      <w:r w:rsidR="00071C8C" w:rsidRPr="008B108D">
        <w:rPr>
          <w:rFonts w:ascii="標楷體" w:eastAsia="標楷體" w:hAnsi="標楷體"/>
          <w:color w:val="auto"/>
          <w:sz w:val="28"/>
          <w:szCs w:val="28"/>
        </w:rPr>
        <w:t>評選須知：</w:t>
      </w:r>
    </w:p>
    <w:p w14:paraId="16462AEF" w14:textId="5145A125"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一、本案由本會依「採購評選委員會組織準則」成立採購評選委員會(以下簡稱</w:t>
      </w:r>
      <w:r w:rsidR="00324B91" w:rsidRPr="008B108D">
        <w:rPr>
          <w:rFonts w:ascii="標楷體" w:eastAsia="標楷體" w:hAnsi="標楷體" w:hint="eastAsia"/>
          <w:color w:val="auto"/>
          <w:sz w:val="28"/>
          <w:szCs w:val="28"/>
        </w:rPr>
        <w:t>本</w:t>
      </w:r>
      <w:r w:rsidRPr="008B108D">
        <w:rPr>
          <w:rFonts w:ascii="標楷體" w:eastAsia="標楷體" w:hAnsi="標楷體"/>
          <w:color w:val="auto"/>
          <w:sz w:val="28"/>
          <w:szCs w:val="28"/>
        </w:rPr>
        <w:t>委員會)，並依「採購評選委員會審議規則」及準用「最有利標評選辦法」辦理評選。</w:t>
      </w:r>
    </w:p>
    <w:p w14:paraId="1CE9C42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w:t>
      </w:r>
      <w:r w:rsidRPr="008B108D">
        <w:rPr>
          <w:rFonts w:ascii="標楷體" w:eastAsia="標楷體" w:hAnsi="標楷體"/>
          <w:color w:val="auto"/>
          <w:sz w:val="28"/>
          <w:szCs w:val="28"/>
          <w:shd w:val="clear" w:color="auto" w:fill="FFFFFF"/>
        </w:rPr>
        <w:t>評選</w:t>
      </w:r>
      <w:r w:rsidRPr="008B108D">
        <w:rPr>
          <w:rFonts w:ascii="標楷體" w:eastAsia="標楷體" w:hAnsi="標楷體"/>
          <w:color w:val="auto"/>
          <w:sz w:val="28"/>
          <w:szCs w:val="28"/>
        </w:rPr>
        <w:t>作業：</w:t>
      </w:r>
    </w:p>
    <w:p w14:paraId="4F15ED65"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(一)投標文件經審查合於本案招標文件規定者，始得為受評廠商。</w:t>
      </w:r>
    </w:p>
    <w:p w14:paraId="17411981" w14:textId="7777777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(二)受評廠商須進行簡報：</w:t>
      </w:r>
    </w:p>
    <w:p w14:paraId="377C2D3A" w14:textId="7777777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1、投標文件經審查合於招標文件規定者，始得為受評廠商。</w:t>
      </w:r>
    </w:p>
    <w:p w14:paraId="58089DF3" w14:textId="04135A89"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2、受評廠商應進行簡報，並接受本案評選委員之詢答，採「統問統答」方式計時。簡報時間為10分鐘、委員詢問時間不計、答詢時間為5分鐘，其有5家以上者，簡報時間為5分鐘、答詢時間以5分鐘為原則。</w:t>
      </w:r>
    </w:p>
    <w:p w14:paraId="6E2AB67C" w14:textId="43F09880"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3、受評廠商於評選會議時，應派本案負責人或其相關人員出席簡報，簡報先後次序於評選會議前抽籤決定之。</w:t>
      </w:r>
    </w:p>
    <w:p w14:paraId="4C26A505" w14:textId="4B2E4858"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4、受評廠商簡報時，請由本案負責人出席代表主持，答詢部分得由廠商相關人員答覆，惟簡報暨答詢出列席人員至多以2人為限，並請攜帶身分證備查。</w:t>
      </w:r>
    </w:p>
    <w:p w14:paraId="239E5979" w14:textId="6234A06A"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5、受評廠商簡報暨答詢時，針對「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」內容及範圍提出簡報（或說明），簡報完畢後，得由評選委員對「</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」內之項目及其內容提出詢問，由出列席人員答詢。本委員會如有建議事項者，得與之洽商，受評廠商有接受或不同意之權利。</w:t>
      </w:r>
    </w:p>
    <w:p w14:paraId="0408E71D" w14:textId="62EA6384"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6、受評廠商經本委員會唱名三次未到者，視為放棄「簡報暨答詢」之機會，本委員會得就逕行對該「</w:t>
      </w:r>
      <w:r w:rsidRPr="008B108D">
        <w:rPr>
          <w:rFonts w:ascii="標楷體" w:eastAsia="標楷體" w:hAnsi="標楷體"/>
          <w:bCs/>
          <w:color w:val="auto"/>
          <w:sz w:val="28"/>
          <w:szCs w:val="28"/>
        </w:rPr>
        <w:t>服務建議書</w:t>
      </w:r>
      <w:r w:rsidRPr="008B108D">
        <w:rPr>
          <w:rFonts w:ascii="標楷體" w:eastAsia="標楷體" w:hAnsi="標楷體"/>
          <w:color w:val="auto"/>
          <w:sz w:val="28"/>
          <w:szCs w:val="28"/>
        </w:rPr>
        <w:t>」評選（分），逾排定時間內始到場者，就所餘時間簡報暨答詢。</w:t>
      </w:r>
    </w:p>
    <w:p w14:paraId="11683E92" w14:textId="79DEEEC3"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7、簡報暨答詢所需之展示軟硬體設備，由投標廠商自行備妥及架設；另不允許於開始評選前或於「簡報暨答詢」期間及其結束後另行提供補充文件或資料。</w:t>
      </w:r>
    </w:p>
    <w:p w14:paraId="7E2F8A20" w14:textId="34A33E2D"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t>8、本委員會因不可抗力因素須終止及改變評選程序及時程者，依採購法規定辦理。</w:t>
      </w:r>
    </w:p>
    <w:p w14:paraId="37EF04B2" w14:textId="28BA85E7" w:rsidR="00071C8C" w:rsidRPr="008B108D" w:rsidRDefault="00071C8C" w:rsidP="002919E2">
      <w:pPr>
        <w:pStyle w:val="a8"/>
        <w:snapToGrid w:val="0"/>
        <w:ind w:leftChars="465" w:left="1181" w:hangingChars="158" w:hanging="442"/>
        <w:rPr>
          <w:rFonts w:ascii="標楷體" w:eastAsia="標楷體" w:hAnsi="標楷體" w:hint="default"/>
          <w:color w:val="auto"/>
          <w:sz w:val="28"/>
          <w:szCs w:val="28"/>
        </w:rPr>
      </w:pPr>
      <w:r w:rsidRPr="008B108D">
        <w:rPr>
          <w:rFonts w:ascii="標楷體" w:eastAsia="標楷體" w:hAnsi="標楷體"/>
          <w:color w:val="auto"/>
          <w:sz w:val="28"/>
          <w:szCs w:val="28"/>
        </w:rPr>
        <w:lastRenderedPageBreak/>
        <w:t>9、評選委員於評選中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得就受評廠商所提與評選項目有關之書面資料及簡報有關內容提出詢問，受評廠商列席人員僅得就該詢問事項發言。</w:t>
      </w:r>
    </w:p>
    <w:p w14:paraId="322C2D71" w14:textId="64198691"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10、簡報及答詢計時於倒數1分鐘時，按鈴1聲；時間到時按鈴2聲，廠商應立即停止簡報。</w:t>
      </w:r>
    </w:p>
    <w:p w14:paraId="774C3E19" w14:textId="222C3D6C"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11</w:t>
      </w:r>
      <w:r w:rsidR="002919E2" w:rsidRPr="008B108D">
        <w:rPr>
          <w:rFonts w:ascii="標楷體" w:eastAsia="標楷體" w:hAnsi="標楷體"/>
          <w:color w:val="auto"/>
          <w:sz w:val="28"/>
          <w:szCs w:val="28"/>
        </w:rPr>
        <w:t>、為避免本會準備簡報器材於使用中損壞，造成對後續尚未簡報廠商</w:t>
      </w:r>
      <w:r w:rsidRPr="008B108D">
        <w:rPr>
          <w:rFonts w:ascii="標楷體" w:eastAsia="標楷體" w:hAnsi="標楷體"/>
          <w:color w:val="auto"/>
          <w:sz w:val="28"/>
          <w:szCs w:val="28"/>
        </w:rPr>
        <w:t>之不公平現象，本案簡報所需各該器材（如電腦、投影機等），由各該評選廠商自備。</w:t>
      </w:r>
    </w:p>
    <w:p w14:paraId="42F73DCB" w14:textId="77777777"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12、評選結果於簽報本會理事長或其授權人員核定後方生效。</w:t>
      </w:r>
    </w:p>
    <w:p w14:paraId="220A6033"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玖、優勝廠商評定方式：</w:t>
      </w:r>
    </w:p>
    <w:p w14:paraId="03195B00" w14:textId="7D11491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一、採序位法</w:t>
      </w:r>
      <w:r w:rsidR="002919E2" w:rsidRPr="008B108D">
        <w:rPr>
          <w:rFonts w:ascii="標楷體" w:eastAsia="標楷體" w:hAnsi="標楷體" w:hint="eastAsia"/>
          <w:color w:val="auto"/>
          <w:sz w:val="28"/>
          <w:szCs w:val="28"/>
        </w:rPr>
        <w:t>：</w:t>
      </w:r>
    </w:p>
    <w:p w14:paraId="59FA56ED" w14:textId="4EEA9537"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szCs w:val="28"/>
        </w:rPr>
      </w:pPr>
      <w:r w:rsidRPr="008B108D">
        <w:rPr>
          <w:rFonts w:ascii="標楷體" w:eastAsia="標楷體" w:hAnsi="標楷體"/>
          <w:color w:val="auto"/>
          <w:sz w:val="28"/>
          <w:szCs w:val="28"/>
        </w:rPr>
        <w:t>(一)由工作小組提出初審意見，評選委員就初審意見、廠商資料、評選項目逐項討論後，由各該評選委員辦理序位評比，就個別廠商各評選項目分別評分後予以加總，並依加總分數高低轉換為序位。個別廠商之平均總評分（計算至小數點以下二位數，小數點以下第三位四捨五入），其未達75分者，不得列為議價對象。若所有廠商平均總評分均未達75分者，則優勝廠商從缺並廢標。</w:t>
      </w:r>
    </w:p>
    <w:p w14:paraId="30D5A0BD" w14:textId="1C7DDCC1" w:rsidR="00071C8C" w:rsidRPr="008B108D" w:rsidRDefault="00071C8C" w:rsidP="002919E2">
      <w:pPr>
        <w:snapToGrid w:val="0"/>
        <w:spacing w:before="60" w:after="60"/>
        <w:ind w:leftChars="350" w:left="1133" w:hangingChars="206" w:hanging="577"/>
        <w:jc w:val="both"/>
        <w:rPr>
          <w:rFonts w:ascii="標楷體" w:eastAsia="標楷體" w:hAnsi="標楷體"/>
          <w:color w:val="auto"/>
          <w:sz w:val="28"/>
        </w:rPr>
      </w:pPr>
      <w:r w:rsidRPr="008B108D">
        <w:rPr>
          <w:rFonts w:ascii="標楷體" w:eastAsia="標楷體" w:hAnsi="標楷體"/>
          <w:color w:val="auto"/>
          <w:sz w:val="28"/>
          <w:szCs w:val="28"/>
        </w:rPr>
        <w:t>(二)評選委員於各評選項目之評分加總轉換為序位後，彙整合計各廠商之序位，以平均總評分75分以上之序位合計值最低廠商為第1名，</w:t>
      </w:r>
      <w:r w:rsidRPr="008B108D">
        <w:rPr>
          <w:rFonts w:ascii="標楷體" w:eastAsia="標楷體" w:hAnsi="標楷體"/>
          <w:color w:val="auto"/>
          <w:sz w:val="28"/>
        </w:rPr>
        <w:t>而其標價合理，無浪費公帑情形，且經出席評</w:t>
      </w:r>
      <w:r w:rsidR="00E9325A" w:rsidRPr="00E9325A">
        <w:rPr>
          <w:rFonts w:ascii="標楷體" w:eastAsia="標楷體" w:hAnsi="標楷體" w:hint="eastAsia"/>
          <w:color w:val="3333FF"/>
          <w:sz w:val="28"/>
        </w:rPr>
        <w:t>選</w:t>
      </w:r>
      <w:r w:rsidRPr="008B108D">
        <w:rPr>
          <w:rFonts w:ascii="標楷體" w:eastAsia="標楷體" w:hAnsi="標楷體"/>
          <w:color w:val="auto"/>
          <w:sz w:val="28"/>
        </w:rPr>
        <w:t>委員過半數之決定者，為優勝廠商。</w:t>
      </w:r>
      <w:r w:rsidRPr="008B108D">
        <w:rPr>
          <w:rFonts w:ascii="標楷體" w:eastAsia="標楷體" w:hAnsi="標楷體"/>
          <w:color w:val="auto"/>
          <w:sz w:val="28"/>
          <w:szCs w:val="28"/>
        </w:rPr>
        <w:t>平均總評分在75分以上之第2名以後廠商，而其標價合理，無浪費公帑情形，且經出席評選委員過半數之決定者，</w:t>
      </w:r>
      <w:r w:rsidR="00D423E6" w:rsidRPr="000D39FD">
        <w:rPr>
          <w:rFonts w:ascii="標楷體" w:eastAsia="標楷體" w:hAnsi="標楷體" w:hint="eastAsia"/>
          <w:sz w:val="28"/>
        </w:rPr>
        <w:t>亦得列為優勝廠商</w:t>
      </w:r>
      <w:r w:rsidRPr="008B108D">
        <w:rPr>
          <w:rFonts w:ascii="標楷體" w:eastAsia="標楷體" w:hAnsi="標楷體"/>
          <w:color w:val="auto"/>
          <w:sz w:val="28"/>
        </w:rPr>
        <w:t>。</w:t>
      </w:r>
    </w:p>
    <w:p w14:paraId="0B0181C4" w14:textId="01CE4DDF" w:rsidR="007F402E" w:rsidRPr="00B2105D" w:rsidRDefault="007F402E" w:rsidP="007F402E">
      <w:pPr>
        <w:tabs>
          <w:tab w:val="left" w:pos="6360"/>
          <w:tab w:val="left" w:pos="7740"/>
        </w:tabs>
        <w:snapToGrid w:val="0"/>
        <w:spacing w:line="440" w:lineRule="exact"/>
        <w:ind w:leftChars="57" w:left="1508" w:right="68" w:hangingChars="506" w:hanging="1417"/>
        <w:jc w:val="both"/>
        <w:rPr>
          <w:rFonts w:ascii="標楷體" w:eastAsia="標楷體" w:hAnsi="標楷體"/>
          <w:color w:val="FF0000"/>
          <w:sz w:val="28"/>
        </w:rPr>
      </w:pPr>
      <w:r>
        <w:rPr>
          <w:rFonts w:ascii="標楷體" w:eastAsia="標楷體" w:hAnsi="標楷體" w:hint="eastAsia"/>
          <w:color w:val="auto"/>
          <w:sz w:val="28"/>
        </w:rPr>
        <w:t xml:space="preserve">      </w:t>
      </w:r>
      <w:r w:rsidR="00071C8C" w:rsidRPr="008B108D">
        <w:rPr>
          <w:rFonts w:ascii="標楷體" w:eastAsia="標楷體" w:hAnsi="標楷體"/>
          <w:color w:val="auto"/>
          <w:sz w:val="28"/>
        </w:rPr>
        <w:t>(三)</w:t>
      </w:r>
      <w:r w:rsidRPr="009D564B">
        <w:rPr>
          <w:rFonts w:ascii="標楷體" w:eastAsia="標楷體" w:hAnsi="標楷體" w:hint="eastAsia"/>
          <w:sz w:val="28"/>
        </w:rPr>
        <w:t>優勝廠商為1家者，以議價方式辦理；優勝廠商在2家以上者，依優勝</w:t>
      </w:r>
      <w:r>
        <w:rPr>
          <w:rFonts w:ascii="標楷體" w:eastAsia="標楷體" w:hAnsi="標楷體" w:hint="eastAsia"/>
          <w:sz w:val="28"/>
        </w:rPr>
        <w:t>順</w:t>
      </w:r>
      <w:r w:rsidRPr="009D564B">
        <w:rPr>
          <w:rFonts w:ascii="標楷體" w:eastAsia="標楷體" w:hAnsi="標楷體" w:hint="eastAsia"/>
          <w:sz w:val="28"/>
        </w:rPr>
        <w:t>序以</w:t>
      </w:r>
      <w:r>
        <w:rPr>
          <w:rFonts w:ascii="標楷體" w:eastAsia="標楷體" w:hAnsi="標楷體" w:hint="eastAsia"/>
          <w:sz w:val="28"/>
        </w:rPr>
        <w:t>依序</w:t>
      </w:r>
      <w:r w:rsidRPr="009D564B">
        <w:rPr>
          <w:rFonts w:ascii="標楷體" w:eastAsia="標楷體" w:hAnsi="標楷體" w:hint="eastAsia"/>
          <w:sz w:val="28"/>
        </w:rPr>
        <w:t>議價方式辦理</w:t>
      </w:r>
      <w:r>
        <w:rPr>
          <w:rFonts w:ascii="標楷體" w:eastAsia="標楷體" w:hAnsi="標楷體" w:hint="eastAsia"/>
          <w:sz w:val="28"/>
        </w:rPr>
        <w:t>。</w:t>
      </w:r>
      <w:r w:rsidRPr="009D564B">
        <w:rPr>
          <w:rFonts w:ascii="標楷體" w:eastAsia="標楷體" w:hAnsi="標楷體" w:hint="eastAsia"/>
          <w:sz w:val="28"/>
        </w:rPr>
        <w:t>如有2家（含）以上優勝廠商</w:t>
      </w:r>
      <w:r>
        <w:rPr>
          <w:rFonts w:ascii="標楷體" w:eastAsia="標楷體" w:hAnsi="標楷體" w:hint="eastAsia"/>
          <w:sz w:val="28"/>
        </w:rPr>
        <w:t>總評分</w:t>
      </w:r>
      <w:r w:rsidRPr="009D564B">
        <w:rPr>
          <w:rFonts w:ascii="標楷體" w:eastAsia="標楷體" w:hAnsi="標楷體" w:hint="eastAsia"/>
          <w:sz w:val="28"/>
        </w:rPr>
        <w:t>相同</w:t>
      </w:r>
      <w:r>
        <w:rPr>
          <w:rFonts w:ascii="標楷體" w:eastAsia="標楷體" w:hAnsi="標楷體" w:hint="eastAsia"/>
          <w:sz w:val="28"/>
        </w:rPr>
        <w:t>者，其議價順序為：</w:t>
      </w:r>
      <w:r>
        <w:rPr>
          <w:rFonts w:ascii="標楷體" w:eastAsia="標楷體" w:hAnsi="標楷體" w:hint="eastAsia"/>
          <w:color w:val="FF0000"/>
          <w:sz w:val="28"/>
        </w:rPr>
        <w:t>本案</w:t>
      </w:r>
      <w:r w:rsidRPr="00B2105D">
        <w:rPr>
          <w:rFonts w:ascii="標楷體" w:eastAsia="標楷體" w:hAnsi="標楷體" w:hint="eastAsia"/>
          <w:color w:val="FF0000"/>
          <w:sz w:val="28"/>
        </w:rPr>
        <w:t>依</w:t>
      </w:r>
      <w:r w:rsidRPr="00B2105D">
        <w:rPr>
          <w:rFonts w:ascii="標楷體" w:eastAsia="標楷體" w:hAnsi="標楷體"/>
          <w:color w:val="FF0000"/>
          <w:sz w:val="28"/>
        </w:rPr>
        <w:t>「機關委託專業服務廠商評選及計費辦法」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「機關委託技術服務廠商評選及計費辦法」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「機關委託資訊服務廠商評選及計費辦法」</w:t>
      </w:r>
      <w:r w:rsidRPr="00B2105D">
        <w:rPr>
          <w:rFonts w:ascii="標楷體" w:eastAsia="標楷體" w:hAnsi="標楷體" w:hint="eastAsia"/>
          <w:color w:val="FF0000"/>
          <w:sz w:val="28"/>
        </w:rPr>
        <w:t>、</w:t>
      </w:r>
      <w:r w:rsidRPr="00B2105D">
        <w:rPr>
          <w:rFonts w:ascii="標楷體" w:eastAsia="標楷體" w:hAnsi="標楷體"/>
          <w:color w:val="FF0000"/>
          <w:sz w:val="28"/>
        </w:rPr>
        <w:t>「機關辦理設計競賽廠商評選及計費辦法」</w:t>
      </w:r>
      <w:r>
        <w:rPr>
          <w:rFonts w:ascii="標楷體" w:eastAsia="標楷體" w:hAnsi="標楷體" w:hint="eastAsia"/>
          <w:color w:val="FF0000"/>
          <w:sz w:val="28"/>
        </w:rPr>
        <w:t>辦理者：</w:t>
      </w:r>
    </w:p>
    <w:p w14:paraId="53DBEBA2" w14:textId="77777777" w:rsidR="007F402E" w:rsidRPr="00CE1AC0" w:rsidRDefault="007F402E" w:rsidP="007F402E">
      <w:pPr>
        <w:tabs>
          <w:tab w:val="left" w:pos="6360"/>
          <w:tab w:val="left" w:pos="7740"/>
        </w:tabs>
        <w:snapToGrid w:val="0"/>
        <w:spacing w:line="440" w:lineRule="exact"/>
        <w:ind w:leftChars="676" w:left="1600" w:rightChars="28" w:right="44" w:hangingChars="188" w:hanging="526"/>
        <w:jc w:val="both"/>
        <w:rPr>
          <w:rFonts w:ascii="標楷體" w:eastAsia="標楷體" w:hAnsi="標楷體"/>
          <w:noProof/>
          <w:color w:val="FF0000"/>
          <w:kern w:val="0"/>
          <w:sz w:val="28"/>
          <w:szCs w:val="28"/>
          <w:u w:val="single"/>
        </w:rPr>
      </w:pPr>
      <w:r w:rsidRPr="00CE1AC0">
        <w:rPr>
          <w:rFonts w:ascii="標楷體" w:eastAsia="標楷體" w:hAnsi="標楷體" w:hint="eastAsia"/>
          <w:color w:val="FF0000"/>
          <w:sz w:val="28"/>
          <w:u w:val="single"/>
        </w:rPr>
        <w:t>1.</w:t>
      </w:r>
      <w:r w:rsidRPr="00CE1AC0">
        <w:rPr>
          <w:rFonts w:ascii="標楷體" w:eastAsia="標楷體" w:hAnsi="標楷體" w:hint="eastAsia"/>
          <w:noProof/>
          <w:color w:val="FF0000"/>
          <w:kern w:val="0"/>
          <w:sz w:val="28"/>
          <w:szCs w:val="28"/>
          <w:u w:val="single"/>
        </w:rPr>
        <w:t>擇配分最高之評選項目之得分合計值較高者，優先議價；如配分最高之評選項目有</w:t>
      </w:r>
      <w:r>
        <w:rPr>
          <w:rFonts w:ascii="標楷體" w:eastAsia="標楷體" w:hAnsi="標楷體" w:hint="eastAsia"/>
          <w:noProof/>
          <w:color w:val="FF0000"/>
          <w:kern w:val="0"/>
          <w:sz w:val="28"/>
          <w:szCs w:val="28"/>
          <w:u w:val="single"/>
        </w:rPr>
        <w:t>2</w:t>
      </w:r>
      <w:r w:rsidRPr="00CE1AC0">
        <w:rPr>
          <w:rFonts w:ascii="標楷體" w:eastAsia="標楷體" w:hAnsi="標楷體" w:hint="eastAsia"/>
          <w:noProof/>
          <w:color w:val="FF0000"/>
          <w:kern w:val="0"/>
          <w:sz w:val="28"/>
          <w:szCs w:val="28"/>
          <w:u w:val="single"/>
        </w:rPr>
        <w:t>項以上者，以該等項目得分合計值較高者，優先議價</w:t>
      </w:r>
      <w:bookmarkStart w:id="1" w:name="_Hlk195112916"/>
      <w:r w:rsidRPr="00CE1AC0">
        <w:rPr>
          <w:rFonts w:ascii="標楷體" w:eastAsia="標楷體" w:hAnsi="標楷體" w:hint="eastAsia"/>
          <w:noProof/>
          <w:color w:val="FF0000"/>
          <w:kern w:val="0"/>
          <w:sz w:val="28"/>
          <w:szCs w:val="28"/>
          <w:u w:val="single"/>
        </w:rPr>
        <w:t>。</w:t>
      </w:r>
    </w:p>
    <w:p w14:paraId="36EB95DC" w14:textId="77777777" w:rsidR="007F402E" w:rsidRPr="00CE1AC0" w:rsidRDefault="007F402E" w:rsidP="007F402E">
      <w:pPr>
        <w:tabs>
          <w:tab w:val="left" w:pos="6360"/>
          <w:tab w:val="left" w:pos="7740"/>
        </w:tabs>
        <w:snapToGrid w:val="0"/>
        <w:spacing w:line="440" w:lineRule="exact"/>
        <w:ind w:leftChars="675" w:left="1353" w:rightChars="28" w:right="44" w:hangingChars="100" w:hanging="280"/>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2.得分仍相同者，就該等廠商再進行綜合評選</w:t>
      </w:r>
      <w:r>
        <w:rPr>
          <w:rFonts w:ascii="標楷體" w:eastAsia="標楷體" w:hAnsi="標楷體" w:hint="eastAsia"/>
          <w:noProof/>
          <w:color w:val="FF0000"/>
          <w:kern w:val="0"/>
          <w:sz w:val="28"/>
          <w:szCs w:val="28"/>
          <w:u w:val="single"/>
        </w:rPr>
        <w:t>1</w:t>
      </w:r>
      <w:r w:rsidRPr="00CE1AC0">
        <w:rPr>
          <w:rFonts w:ascii="標楷體" w:eastAsia="標楷體" w:hAnsi="標楷體" w:hint="eastAsia"/>
          <w:noProof/>
          <w:color w:val="FF0000"/>
          <w:kern w:val="0"/>
          <w:sz w:val="28"/>
          <w:szCs w:val="28"/>
          <w:u w:val="single"/>
        </w:rPr>
        <w:t>次，以總評分最高者，優先議價。</w:t>
      </w:r>
    </w:p>
    <w:p w14:paraId="06E0F8AF" w14:textId="77777777" w:rsidR="007F402E" w:rsidRDefault="007F402E" w:rsidP="007F402E">
      <w:pPr>
        <w:tabs>
          <w:tab w:val="left" w:pos="6360"/>
          <w:tab w:val="left" w:pos="7740"/>
        </w:tabs>
        <w:snapToGrid w:val="0"/>
        <w:spacing w:line="440" w:lineRule="exact"/>
        <w:ind w:leftChars="676" w:left="1606" w:rightChars="28" w:right="44" w:hangingChars="190" w:hanging="532"/>
        <w:jc w:val="both"/>
        <w:rPr>
          <w:rFonts w:ascii="標楷體" w:eastAsia="標楷體" w:hAnsi="標楷體"/>
          <w:noProof/>
          <w:color w:val="FF0000"/>
          <w:kern w:val="0"/>
          <w:sz w:val="28"/>
          <w:szCs w:val="28"/>
          <w:u w:val="single"/>
        </w:rPr>
      </w:pPr>
      <w:r w:rsidRPr="00CE1AC0">
        <w:rPr>
          <w:rFonts w:ascii="標楷體" w:eastAsia="標楷體" w:hAnsi="標楷體" w:hint="eastAsia"/>
          <w:noProof/>
          <w:color w:val="FF0000"/>
          <w:kern w:val="0"/>
          <w:sz w:val="28"/>
          <w:szCs w:val="28"/>
          <w:u w:val="single"/>
        </w:rPr>
        <w:t>3.其再次相同者，抽籤決定之</w:t>
      </w:r>
      <w:bookmarkEnd w:id="1"/>
      <w:r w:rsidRPr="00CE1AC0">
        <w:rPr>
          <w:rFonts w:ascii="標楷體" w:eastAsia="標楷體" w:hAnsi="標楷體" w:hint="eastAsia"/>
          <w:noProof/>
          <w:color w:val="FF0000"/>
          <w:kern w:val="0"/>
          <w:sz w:val="28"/>
          <w:szCs w:val="28"/>
          <w:u w:val="single"/>
        </w:rPr>
        <w:t>。</w:t>
      </w:r>
    </w:p>
    <w:p w14:paraId="7FB10A4B" w14:textId="77777777" w:rsidR="007F402E" w:rsidRPr="007F402E" w:rsidRDefault="007F402E" w:rsidP="007F402E">
      <w:pPr>
        <w:tabs>
          <w:tab w:val="left" w:pos="6360"/>
          <w:tab w:val="left" w:pos="7740"/>
        </w:tabs>
        <w:snapToGrid w:val="0"/>
        <w:ind w:leftChars="769" w:left="2102" w:rightChars="28" w:right="44" w:hangingChars="400" w:hanging="880"/>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u w:val="single"/>
        </w:rPr>
        <w:t>備註：1.依</w:t>
      </w:r>
      <w:r w:rsidRPr="007F402E">
        <w:rPr>
          <w:rFonts w:ascii="標楷體" w:eastAsia="標楷體" w:hAnsi="標楷體"/>
          <w:noProof/>
          <w:color w:val="FF0000"/>
          <w:kern w:val="0"/>
          <w:sz w:val="22"/>
          <w:szCs w:val="16"/>
          <w:u w:val="single"/>
        </w:rPr>
        <w:t>「機關委託專業服務廠商評選及計費辦法」</w:t>
      </w:r>
      <w:r w:rsidRPr="007F402E">
        <w:rPr>
          <w:rFonts w:ascii="標楷體" w:eastAsia="標楷體" w:hAnsi="標楷體" w:hint="eastAsia"/>
          <w:noProof/>
          <w:color w:val="FF0000"/>
          <w:kern w:val="0"/>
          <w:sz w:val="22"/>
          <w:szCs w:val="16"/>
          <w:u w:val="single"/>
        </w:rPr>
        <w:t>第8條、</w:t>
      </w:r>
      <w:r w:rsidRPr="007F402E">
        <w:rPr>
          <w:rFonts w:ascii="標楷體" w:eastAsia="標楷體" w:hAnsi="標楷體"/>
          <w:noProof/>
          <w:color w:val="FF0000"/>
          <w:kern w:val="0"/>
          <w:sz w:val="22"/>
          <w:szCs w:val="16"/>
          <w:u w:val="single"/>
        </w:rPr>
        <w:t>「機關委託技術服務廠商評選及計費辦法」</w:t>
      </w:r>
      <w:r w:rsidRPr="007F402E">
        <w:rPr>
          <w:rFonts w:ascii="標楷體" w:eastAsia="標楷體" w:hAnsi="標楷體" w:hint="eastAsia"/>
          <w:noProof/>
          <w:color w:val="FF0000"/>
          <w:kern w:val="0"/>
          <w:sz w:val="22"/>
          <w:szCs w:val="16"/>
          <w:u w:val="single"/>
        </w:rPr>
        <w:t>第23條、</w:t>
      </w:r>
      <w:r w:rsidRPr="007F402E">
        <w:rPr>
          <w:rFonts w:ascii="標楷體" w:eastAsia="標楷體" w:hAnsi="標楷體"/>
          <w:noProof/>
          <w:color w:val="FF0000"/>
          <w:kern w:val="0"/>
          <w:sz w:val="22"/>
          <w:szCs w:val="16"/>
          <w:u w:val="single"/>
        </w:rPr>
        <w:t>「機關委託資訊服務廠商評選及計費辦法」</w:t>
      </w:r>
      <w:r w:rsidRPr="007F402E">
        <w:rPr>
          <w:rFonts w:ascii="標楷體" w:eastAsia="標楷體" w:hAnsi="標楷體" w:hint="eastAsia"/>
          <w:noProof/>
          <w:color w:val="FF0000"/>
          <w:kern w:val="0"/>
          <w:sz w:val="22"/>
          <w:szCs w:val="16"/>
          <w:u w:val="single"/>
        </w:rPr>
        <w:t>第11條、</w:t>
      </w:r>
      <w:r w:rsidRPr="007F402E">
        <w:rPr>
          <w:rFonts w:ascii="標楷體" w:eastAsia="標楷體" w:hAnsi="標楷體"/>
          <w:noProof/>
          <w:color w:val="FF0000"/>
          <w:kern w:val="0"/>
          <w:sz w:val="22"/>
          <w:szCs w:val="16"/>
          <w:u w:val="single"/>
        </w:rPr>
        <w:t>「機關辦理設計競賽廠商評選及計費辦法」</w:t>
      </w:r>
      <w:r w:rsidRPr="007F402E">
        <w:rPr>
          <w:rFonts w:ascii="標楷體" w:eastAsia="標楷體" w:hAnsi="標楷體" w:hint="eastAsia"/>
          <w:noProof/>
          <w:color w:val="FF0000"/>
          <w:kern w:val="0"/>
          <w:sz w:val="22"/>
          <w:szCs w:val="16"/>
          <w:u w:val="single"/>
        </w:rPr>
        <w:t>第10條規定辦理。</w:t>
      </w:r>
    </w:p>
    <w:p w14:paraId="45E4CC57" w14:textId="77777777"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2.若綜合評選次數已達政府採購法第56條所定之3次，則逕行抽籤決定。</w:t>
      </w:r>
    </w:p>
    <w:p w14:paraId="12034F13" w14:textId="77777777" w:rsid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sidRPr="007F402E">
        <w:rPr>
          <w:rFonts w:ascii="標楷體" w:eastAsia="標楷體" w:hAnsi="標楷體" w:hint="eastAsia"/>
          <w:noProof/>
          <w:color w:val="FF0000"/>
          <w:kern w:val="0"/>
          <w:sz w:val="22"/>
          <w:szCs w:val="16"/>
        </w:rPr>
        <w:t xml:space="preserve">      </w:t>
      </w:r>
      <w:r w:rsidRPr="007F402E">
        <w:rPr>
          <w:rFonts w:ascii="標楷體" w:eastAsia="標楷體" w:hAnsi="標楷體" w:hint="eastAsia"/>
          <w:noProof/>
          <w:color w:val="FF0000"/>
          <w:kern w:val="0"/>
          <w:sz w:val="22"/>
          <w:szCs w:val="16"/>
          <w:u w:val="single"/>
        </w:rPr>
        <w:t>3.抽籤方式之進行請查閱行政院公共工程委員會114年3月26日工程企字第</w:t>
      </w:r>
    </w:p>
    <w:p w14:paraId="7580116D" w14:textId="03EC70A2" w:rsidR="007F402E" w:rsidRPr="007F402E" w:rsidRDefault="007F402E" w:rsidP="007F402E">
      <w:pPr>
        <w:tabs>
          <w:tab w:val="left" w:pos="6360"/>
          <w:tab w:val="left" w:pos="7740"/>
        </w:tabs>
        <w:snapToGrid w:val="0"/>
        <w:ind w:leftChars="774" w:left="1452" w:rightChars="28" w:right="44" w:hangingChars="101" w:hanging="222"/>
        <w:jc w:val="both"/>
        <w:rPr>
          <w:rFonts w:ascii="標楷體" w:eastAsia="標楷體" w:hAnsi="標楷體"/>
          <w:noProof/>
          <w:color w:val="FF0000"/>
          <w:kern w:val="0"/>
          <w:sz w:val="22"/>
          <w:szCs w:val="16"/>
          <w:u w:val="single"/>
        </w:rPr>
      </w:pPr>
      <w:r>
        <w:rPr>
          <w:rFonts w:ascii="標楷體" w:eastAsia="標楷體" w:hAnsi="標楷體" w:hint="eastAsia"/>
          <w:noProof/>
          <w:color w:val="FF0000"/>
          <w:kern w:val="0"/>
          <w:sz w:val="22"/>
          <w:szCs w:val="16"/>
          <w:u w:val="single"/>
        </w:rPr>
        <w:t xml:space="preserve">        </w:t>
      </w:r>
      <w:r w:rsidRPr="007F402E">
        <w:rPr>
          <w:rFonts w:ascii="標楷體" w:eastAsia="標楷體" w:hAnsi="標楷體" w:hint="eastAsia"/>
          <w:noProof/>
          <w:color w:val="FF0000"/>
          <w:kern w:val="0"/>
          <w:sz w:val="22"/>
          <w:szCs w:val="16"/>
          <w:u w:val="single"/>
        </w:rPr>
        <w:t>1140100136號函。</w:t>
      </w:r>
    </w:p>
    <w:p w14:paraId="4905E57A" w14:textId="781D59BB" w:rsidR="00071C8C" w:rsidRPr="008B108D" w:rsidRDefault="00071C8C" w:rsidP="002919E2">
      <w:pPr>
        <w:snapToGrid w:val="0"/>
        <w:spacing w:before="60" w:after="60"/>
        <w:ind w:leftChars="350" w:left="1133" w:hangingChars="206" w:hanging="577"/>
        <w:jc w:val="both"/>
        <w:rPr>
          <w:rFonts w:eastAsia="標楷體"/>
          <w:color w:val="auto"/>
          <w:sz w:val="28"/>
        </w:rPr>
      </w:pPr>
      <w:r w:rsidRPr="008B108D">
        <w:rPr>
          <w:rFonts w:ascii="標楷體" w:eastAsia="標楷體" w:hAnsi="標楷體"/>
          <w:color w:val="auto"/>
          <w:sz w:val="28"/>
        </w:rPr>
        <w:t>(四)</w:t>
      </w:r>
      <w:r w:rsidR="002919E2" w:rsidRPr="008B108D">
        <w:rPr>
          <w:rFonts w:eastAsia="標楷體"/>
          <w:color w:val="auto"/>
          <w:sz w:val="28"/>
        </w:rPr>
        <w:t>評</w:t>
      </w:r>
      <w:r w:rsidR="002919E2" w:rsidRPr="008B108D">
        <w:rPr>
          <w:rFonts w:eastAsia="標楷體" w:hint="eastAsia"/>
          <w:color w:val="auto"/>
          <w:sz w:val="28"/>
        </w:rPr>
        <w:t>選</w:t>
      </w:r>
      <w:r w:rsidRPr="008B108D">
        <w:rPr>
          <w:rFonts w:ascii="標楷體" w:eastAsia="標楷體" w:hAnsi="標楷體"/>
          <w:color w:val="auto"/>
          <w:sz w:val="28"/>
          <w:szCs w:val="28"/>
        </w:rPr>
        <w:t>委員</w:t>
      </w:r>
      <w:r w:rsidR="002919E2" w:rsidRPr="008B108D">
        <w:rPr>
          <w:rFonts w:eastAsia="標楷體"/>
          <w:color w:val="auto"/>
          <w:sz w:val="28"/>
        </w:rPr>
        <w:t>評</w:t>
      </w:r>
      <w:r w:rsidR="002919E2" w:rsidRPr="008B108D">
        <w:rPr>
          <w:rFonts w:eastAsia="標楷體" w:hint="eastAsia"/>
          <w:color w:val="auto"/>
          <w:sz w:val="28"/>
        </w:rPr>
        <w:t>選</w:t>
      </w:r>
      <w:r w:rsidRPr="008B108D">
        <w:rPr>
          <w:rFonts w:eastAsia="標楷體"/>
          <w:color w:val="auto"/>
          <w:sz w:val="28"/>
        </w:rPr>
        <w:t>評分表及評</w:t>
      </w:r>
      <w:r w:rsidR="00324B91" w:rsidRPr="008B108D">
        <w:rPr>
          <w:rFonts w:eastAsia="標楷體" w:hint="eastAsia"/>
          <w:color w:val="auto"/>
          <w:sz w:val="28"/>
        </w:rPr>
        <w:t>選</w:t>
      </w:r>
      <w:r w:rsidRPr="008B108D">
        <w:rPr>
          <w:rFonts w:eastAsia="標楷體"/>
          <w:color w:val="auto"/>
          <w:sz w:val="28"/>
        </w:rPr>
        <w:t>總表如附表。</w:t>
      </w:r>
    </w:p>
    <w:p w14:paraId="794BB20F" w14:textId="54587E3E"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二、評選標準：採「序位法」，本案對各投標廠商，依下列各項目及配分，予以評分。</w:t>
      </w:r>
    </w:p>
    <w:tbl>
      <w:tblPr>
        <w:tblW w:w="6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1176"/>
        <w:gridCol w:w="4070"/>
        <w:gridCol w:w="1410"/>
      </w:tblGrid>
      <w:tr w:rsidR="008B108D" w:rsidRPr="008B108D" w14:paraId="6B4CF1BB"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FAD378"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lastRenderedPageBreak/>
              <w:t>項序</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FA3B3" w14:textId="3C964B39"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u w:color="FF0000"/>
                <w:lang w:val="zh-TW"/>
              </w:rPr>
              <w:t>評</w:t>
            </w:r>
            <w:r w:rsidR="00324B91" w:rsidRPr="008B108D">
              <w:rPr>
                <w:rFonts w:ascii="標楷體" w:eastAsia="標楷體" w:hAnsi="標楷體" w:hint="eastAsia"/>
                <w:color w:val="auto"/>
                <w:sz w:val="28"/>
                <w:szCs w:val="28"/>
                <w:u w:color="FF0000"/>
                <w:lang w:val="zh-TW"/>
              </w:rPr>
              <w:t>選</w:t>
            </w:r>
            <w:r w:rsidRPr="008B108D">
              <w:rPr>
                <w:rFonts w:ascii="標楷體" w:eastAsia="標楷體" w:hAnsi="標楷體" w:hint="eastAsia"/>
                <w:color w:val="auto"/>
                <w:sz w:val="28"/>
                <w:szCs w:val="28"/>
                <w:lang w:val="zh-TW"/>
              </w:rPr>
              <w:t>項目</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7BC3B"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配分</w:t>
            </w:r>
          </w:p>
        </w:tc>
      </w:tr>
      <w:tr w:rsidR="008B108D" w:rsidRPr="008B108D" w14:paraId="1F26EF63" w14:textId="77777777" w:rsidTr="005B6B5C">
        <w:trPr>
          <w:trHeight w:val="1134"/>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28C06" w14:textId="77777777" w:rsidR="00071C8C" w:rsidRPr="008B108D" w:rsidRDefault="00071C8C" w:rsidP="005B6B5C">
            <w:pPr>
              <w:autoSpaceDE w:val="0"/>
              <w:autoSpaceDN w:val="0"/>
              <w:snapToGrid w:val="0"/>
              <w:jc w:val="center"/>
              <w:rPr>
                <w:rFonts w:ascii="標楷體" w:eastAsia="標楷體" w:hAnsi="標楷體"/>
                <w:color w:val="auto"/>
                <w:sz w:val="28"/>
                <w:szCs w:val="28"/>
              </w:rPr>
            </w:pPr>
            <w:r w:rsidRPr="008B108D">
              <w:rPr>
                <w:rFonts w:ascii="標楷體" w:eastAsia="標楷體" w:hAnsi="標楷體"/>
                <w:color w:val="auto"/>
                <w:sz w:val="28"/>
                <w:szCs w:val="28"/>
              </w:rPr>
              <w:t>一</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43340" w14:textId="477E9A40" w:rsidR="00706377" w:rsidRPr="008B108D" w:rsidRDefault="00706377"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服務建議書內容</w:t>
            </w:r>
          </w:p>
          <w:p w14:paraId="6B2263AC" w14:textId="14BF28FD"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1569EBF" w14:textId="77777777" w:rsidR="00071C8C" w:rsidRPr="008B108D" w:rsidRDefault="00071C8C" w:rsidP="005B6B5C">
            <w:pPr>
              <w:autoSpaceDE w:val="0"/>
              <w:autoSpaceDN w:val="0"/>
              <w:snapToGrid w:val="0"/>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4C71A" w14:textId="77777777" w:rsidR="00071C8C" w:rsidRPr="008B108D" w:rsidRDefault="00071C8C" w:rsidP="005B6B5C">
            <w:pPr>
              <w:autoSpaceDE w:val="0"/>
              <w:autoSpaceDN w:val="0"/>
              <w:snapToGrid w:val="0"/>
              <w:jc w:val="center"/>
              <w:rPr>
                <w:rFonts w:ascii="標楷體" w:eastAsia="標楷體" w:hAnsi="標楷體"/>
                <w:color w:val="auto"/>
                <w:sz w:val="28"/>
                <w:szCs w:val="28"/>
              </w:rPr>
            </w:pPr>
            <w:r w:rsidRPr="008B108D">
              <w:rPr>
                <w:rFonts w:ascii="標楷體" w:eastAsia="標楷體" w:hAnsi="標楷體"/>
                <w:color w:val="auto"/>
                <w:sz w:val="28"/>
                <w:szCs w:val="28"/>
              </w:rPr>
              <w:t>40</w:t>
            </w:r>
          </w:p>
        </w:tc>
      </w:tr>
      <w:tr w:rsidR="008B108D" w:rsidRPr="008B108D" w14:paraId="3E690DD4"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A729F"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二</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C0672"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廠商能力及經驗</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FFE3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30</w:t>
            </w:r>
          </w:p>
        </w:tc>
      </w:tr>
      <w:tr w:rsidR="008B108D" w:rsidRPr="008B108D" w14:paraId="366092EA"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4432C"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三</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1E1EC"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經費合理性</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50D01"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2</w:t>
            </w:r>
            <w:r w:rsidRPr="008B108D">
              <w:rPr>
                <w:rFonts w:ascii="標楷體" w:eastAsia="標楷體" w:hAnsi="標楷體" w:hint="eastAsia"/>
                <w:color w:val="auto"/>
                <w:sz w:val="28"/>
                <w:szCs w:val="28"/>
              </w:rPr>
              <w:t>0</w:t>
            </w:r>
          </w:p>
        </w:tc>
      </w:tr>
      <w:tr w:rsidR="008B108D" w:rsidRPr="008B108D" w14:paraId="55418898" w14:textId="77777777" w:rsidTr="005B6B5C">
        <w:trPr>
          <w:trHeight w:val="441"/>
          <w:jc w:val="center"/>
        </w:trPr>
        <w:tc>
          <w:tcPr>
            <w:tcW w:w="11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0F3A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四</w:t>
            </w:r>
          </w:p>
        </w:tc>
        <w:tc>
          <w:tcPr>
            <w:tcW w:w="4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FFC94" w14:textId="77777777" w:rsidR="00071C8C" w:rsidRPr="008B108D" w:rsidRDefault="00071C8C" w:rsidP="005B6B5C">
            <w:pPr>
              <w:autoSpaceDE w:val="0"/>
              <w:autoSpaceDN w:val="0"/>
              <w:spacing w:line="460" w:lineRule="exact"/>
              <w:rPr>
                <w:rFonts w:ascii="標楷體" w:eastAsia="標楷體" w:hAnsi="標楷體"/>
                <w:color w:val="auto"/>
                <w:sz w:val="28"/>
                <w:szCs w:val="28"/>
              </w:rPr>
            </w:pPr>
            <w:r w:rsidRPr="008B108D">
              <w:rPr>
                <w:rFonts w:ascii="標楷體" w:eastAsia="標楷體" w:hAnsi="標楷體" w:hint="eastAsia"/>
                <w:color w:val="auto"/>
                <w:sz w:val="28"/>
                <w:szCs w:val="28"/>
                <w:lang w:val="zh-TW"/>
              </w:rPr>
              <w:t>簡報及答詢</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96200"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w:t>
            </w:r>
          </w:p>
        </w:tc>
      </w:tr>
      <w:tr w:rsidR="00706377" w:rsidRPr="008B108D" w14:paraId="42BC3EF7" w14:textId="77777777" w:rsidTr="005B6B5C">
        <w:trPr>
          <w:trHeight w:val="441"/>
          <w:jc w:val="center"/>
        </w:trPr>
        <w:tc>
          <w:tcPr>
            <w:tcW w:w="52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0CF4"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lang w:val="zh-TW"/>
              </w:rPr>
              <w:t xml:space="preserve">合 </w:t>
            </w:r>
            <w:r w:rsidRPr="008B108D">
              <w:rPr>
                <w:rFonts w:ascii="標楷體" w:eastAsia="標楷體" w:hAnsi="標楷體"/>
                <w:color w:val="auto"/>
                <w:sz w:val="28"/>
                <w:szCs w:val="28"/>
                <w:lang w:val="zh-TW"/>
              </w:rPr>
              <w:t xml:space="preserve"> </w:t>
            </w:r>
            <w:r w:rsidRPr="008B108D">
              <w:rPr>
                <w:rFonts w:ascii="標楷體" w:eastAsia="標楷體" w:hAnsi="標楷體" w:hint="eastAsia"/>
                <w:color w:val="auto"/>
                <w:sz w:val="28"/>
                <w:szCs w:val="28"/>
                <w:lang w:val="zh-TW"/>
              </w:rPr>
              <w:t>計</w:t>
            </w:r>
          </w:p>
        </w:tc>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57CF66" w14:textId="77777777" w:rsidR="00071C8C" w:rsidRPr="008B108D" w:rsidRDefault="00071C8C" w:rsidP="005B6B5C">
            <w:pPr>
              <w:autoSpaceDE w:val="0"/>
              <w:autoSpaceDN w:val="0"/>
              <w:spacing w:line="460" w:lineRule="exact"/>
              <w:jc w:val="center"/>
              <w:rPr>
                <w:rFonts w:ascii="標楷體" w:eastAsia="標楷體" w:hAnsi="標楷體"/>
                <w:color w:val="auto"/>
                <w:sz w:val="28"/>
                <w:szCs w:val="28"/>
              </w:rPr>
            </w:pPr>
            <w:r w:rsidRPr="008B108D">
              <w:rPr>
                <w:rFonts w:ascii="標楷體" w:eastAsia="標楷體" w:hAnsi="標楷體"/>
                <w:color w:val="auto"/>
                <w:sz w:val="28"/>
                <w:szCs w:val="28"/>
              </w:rPr>
              <w:t>100</w:t>
            </w:r>
          </w:p>
        </w:tc>
      </w:tr>
    </w:tbl>
    <w:p w14:paraId="4AC86B70" w14:textId="77777777" w:rsidR="00071C8C" w:rsidRPr="008B108D" w:rsidRDefault="00071C8C" w:rsidP="00071C8C">
      <w:pPr>
        <w:pStyle w:val="a8"/>
        <w:snapToGrid w:val="0"/>
        <w:ind w:left="0" w:firstLineChars="100" w:firstLine="280"/>
        <w:rPr>
          <w:rFonts w:ascii="標楷體" w:eastAsia="標楷體" w:hAnsi="標楷體" w:hint="default"/>
          <w:color w:val="auto"/>
          <w:sz w:val="28"/>
        </w:rPr>
      </w:pPr>
    </w:p>
    <w:p w14:paraId="05CE7C23"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rPr>
      </w:pPr>
      <w:r w:rsidRPr="008B108D">
        <w:rPr>
          <w:rFonts w:ascii="標楷體" w:eastAsia="標楷體" w:hAnsi="標楷體"/>
          <w:color w:val="auto"/>
          <w:sz w:val="28"/>
        </w:rPr>
        <w:t>三、補充說明及規定：</w:t>
      </w:r>
    </w:p>
    <w:p w14:paraId="1D8422BF" w14:textId="1BC41929"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rPr>
        <w:t>(一)</w:t>
      </w:r>
      <w:r w:rsidRPr="008B108D">
        <w:rPr>
          <w:rFonts w:ascii="標楷體" w:eastAsia="標楷體" w:hAnsi="標楷體"/>
          <w:color w:val="auto"/>
          <w:sz w:val="28"/>
          <w:szCs w:val="28"/>
        </w:rPr>
        <w:t>投標文件澄清：投標文件有投標廠商說明之必要者，依政府採購法第51條及其施行細則第60條辦理。</w:t>
      </w:r>
    </w:p>
    <w:p w14:paraId="332CCC59" w14:textId="432DBA9F"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(二)評選委員會委員名單保密規定：本案未於招標文件中公告評選委員會委員名單，該名單於開始評選前予以保密。廠商不得探詢委員名單。</w:t>
      </w:r>
    </w:p>
    <w:p w14:paraId="478B332E" w14:textId="421BE622"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(三)其他：服務建議書為正式文件，若有偽造不實者，投標廠商應負完全之法律責任。</w:t>
      </w:r>
    </w:p>
    <w:p w14:paraId="5C4ED116" w14:textId="07E6E99E" w:rsidR="00071C8C" w:rsidRPr="008B108D" w:rsidRDefault="00071C8C" w:rsidP="002919E2">
      <w:pPr>
        <w:pStyle w:val="a8"/>
        <w:snapToGrid w:val="0"/>
        <w:ind w:leftChars="465" w:left="1321" w:hangingChars="208" w:hanging="582"/>
        <w:rPr>
          <w:rFonts w:ascii="標楷體" w:eastAsia="標楷體" w:hAnsi="標楷體" w:hint="default"/>
          <w:color w:val="auto"/>
          <w:sz w:val="28"/>
          <w:szCs w:val="28"/>
        </w:rPr>
      </w:pPr>
      <w:r w:rsidRPr="008B108D">
        <w:rPr>
          <w:rFonts w:ascii="標楷體" w:eastAsia="標楷體" w:hAnsi="標楷體"/>
          <w:color w:val="auto"/>
          <w:sz w:val="28"/>
          <w:szCs w:val="28"/>
        </w:rPr>
        <w:t>(四)服務建議書中</w:t>
      </w:r>
      <w:r w:rsidR="00324B91" w:rsidRPr="008B108D">
        <w:rPr>
          <w:rFonts w:ascii="標楷體" w:eastAsia="標楷體" w:hAnsi="標楷體"/>
          <w:color w:val="auto"/>
          <w:sz w:val="28"/>
          <w:szCs w:val="28"/>
        </w:rPr>
        <w:t>，</w:t>
      </w:r>
      <w:r w:rsidRPr="008B108D">
        <w:rPr>
          <w:rFonts w:ascii="標楷體" w:eastAsia="標楷體" w:hAnsi="標楷體"/>
          <w:color w:val="auto"/>
          <w:sz w:val="28"/>
          <w:szCs w:val="28"/>
        </w:rPr>
        <w:t>所提出各類專業服務人員資歷，均應由投標廠商負責確認其資歷符實且合於規定。</w:t>
      </w:r>
    </w:p>
    <w:p w14:paraId="6E66CAAB" w14:textId="77777777" w:rsidR="00071C8C" w:rsidRPr="008B108D" w:rsidRDefault="00071C8C" w:rsidP="003F5DDD">
      <w:pPr>
        <w:snapToGrid w:val="0"/>
        <w:spacing w:beforeLines="100" w:before="240"/>
        <w:ind w:left="567" w:hanging="567"/>
        <w:rPr>
          <w:rFonts w:ascii="標楷體" w:eastAsia="標楷體" w:hAnsi="標楷體"/>
          <w:color w:val="auto"/>
          <w:kern w:val="16"/>
          <w:sz w:val="28"/>
          <w:szCs w:val="28"/>
          <w:lang w:val="zh-TW"/>
        </w:rPr>
      </w:pPr>
      <w:r w:rsidRPr="008B108D">
        <w:rPr>
          <w:rFonts w:ascii="標楷體" w:eastAsia="標楷體" w:hAnsi="標楷體"/>
          <w:color w:val="auto"/>
          <w:kern w:val="16"/>
          <w:sz w:val="28"/>
          <w:szCs w:val="28"/>
          <w:lang w:val="zh-TW"/>
        </w:rPr>
        <w:t>拾、其他評選注意事項：</w:t>
      </w:r>
    </w:p>
    <w:p w14:paraId="7BB23C28" w14:textId="7B1951C2"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一、本案招標作業中，本會得因故終止評選事宜，通知投標廠商領回服務建議書。投標廠商不得向本會請求任何法律請求權及費用。</w:t>
      </w:r>
    </w:p>
    <w:p w14:paraId="3879C8A7" w14:textId="08D4C526"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二、本會取得基於本案政府採購所得成果相關物件之著作財產權，同時實際著作人，廠商及其使用人應配合同意不行使著作人格權。</w:t>
      </w:r>
    </w:p>
    <w:p w14:paraId="35300669" w14:textId="6E7F5D9D"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三、所製作相關宣傳資料須符合個人資料保護法之規定，其有違反而導致本會受有損害者，廠商應負相關損害賠償責任(含訴訟、律師費用及其他損害賠償)。</w:t>
      </w:r>
    </w:p>
    <w:p w14:paraId="0E72CC01" w14:textId="3824461A"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四、本案需求規範書如有疑問者，請向本會02-</w:t>
      </w:r>
      <w:r w:rsidR="00A37A8E" w:rsidRPr="008B108D">
        <w:rPr>
          <w:rFonts w:ascii="標楷體" w:eastAsia="標楷體" w:hAnsi="標楷體"/>
          <w:color w:val="auto"/>
          <w:sz w:val="28"/>
          <w:szCs w:val="28"/>
        </w:rPr>
        <w:t>2502-</w:t>
      </w:r>
      <w:r w:rsidR="00A37A8E" w:rsidRPr="008B108D">
        <w:rPr>
          <w:rFonts w:ascii="標楷體" w:eastAsia="標楷體" w:hAnsi="標楷體" w:hint="eastAsia"/>
          <w:color w:val="auto"/>
          <w:sz w:val="28"/>
          <w:szCs w:val="28"/>
        </w:rPr>
        <w:t>1422</w:t>
      </w:r>
      <w:r w:rsidRPr="008B108D">
        <w:rPr>
          <w:rFonts w:ascii="標楷體" w:eastAsia="標楷體" w:hAnsi="標楷體"/>
          <w:color w:val="auto"/>
          <w:sz w:val="28"/>
          <w:szCs w:val="28"/>
        </w:rPr>
        <w:t>洽詢。</w:t>
      </w:r>
    </w:p>
    <w:p w14:paraId="6508FE61" w14:textId="77777777" w:rsidR="00071C8C" w:rsidRPr="008B108D" w:rsidRDefault="00071C8C" w:rsidP="002919E2">
      <w:pPr>
        <w:adjustRightInd w:val="0"/>
        <w:snapToGrid w:val="0"/>
        <w:spacing w:before="60" w:after="60"/>
        <w:ind w:leftChars="258" w:left="1065" w:hangingChars="234" w:hanging="655"/>
        <w:jc w:val="both"/>
        <w:rPr>
          <w:rFonts w:ascii="標楷體" w:eastAsia="標楷體" w:hAnsi="標楷體"/>
          <w:color w:val="auto"/>
          <w:sz w:val="28"/>
          <w:szCs w:val="28"/>
        </w:rPr>
      </w:pPr>
      <w:r w:rsidRPr="008B108D">
        <w:rPr>
          <w:rFonts w:ascii="標楷體" w:eastAsia="標楷體" w:hAnsi="標楷體"/>
          <w:color w:val="auto"/>
          <w:sz w:val="28"/>
          <w:szCs w:val="28"/>
        </w:rPr>
        <w:t>五、本案需求規範書如有未盡事宜，均依政府採購相關法規辦理。</w:t>
      </w:r>
    </w:p>
    <w:p w14:paraId="7B9AB7E9" w14:textId="66B77599" w:rsidR="00071C8C" w:rsidRPr="008B108D" w:rsidRDefault="00071C8C" w:rsidP="008B108D">
      <w:pPr>
        <w:adjustRightInd w:val="0"/>
        <w:snapToGrid w:val="0"/>
        <w:ind w:leftChars="118" w:left="188" w:rightChars="-2" w:right="-3"/>
        <w:jc w:val="both"/>
        <w:rPr>
          <w:rFonts w:ascii="標楷體" w:eastAsia="標楷體" w:hAnsi="標楷體"/>
          <w:b/>
          <w:color w:val="auto"/>
          <w:kern w:val="16"/>
          <w:sz w:val="32"/>
          <w:szCs w:val="32"/>
        </w:rPr>
      </w:pPr>
      <w:r w:rsidRPr="008B108D">
        <w:rPr>
          <w:rFonts w:ascii="標楷體" w:eastAsia="標楷體" w:hAnsi="標楷體"/>
          <w:color w:val="auto"/>
          <w:sz w:val="28"/>
          <w:szCs w:val="28"/>
        </w:rPr>
        <w:br w:type="page"/>
      </w:r>
      <w:r w:rsidR="00E37014" w:rsidRPr="008B108D">
        <w:rPr>
          <w:rFonts w:ascii="標楷體" w:eastAsia="標楷體" w:hint="eastAsia"/>
          <w:b/>
          <w:color w:val="auto"/>
          <w:sz w:val="32"/>
          <w:szCs w:val="32"/>
        </w:rPr>
        <w:lastRenderedPageBreak/>
        <w:t>中華民國舉重協會</w:t>
      </w:r>
      <w:r w:rsidR="00AA785F" w:rsidRPr="00AA785F">
        <w:rPr>
          <w:rFonts w:ascii="標楷體" w:eastAsia="標楷體" w:hAnsi="標楷體" w:hint="eastAsia"/>
          <w:b/>
          <w:color w:val="3333FF"/>
          <w:sz w:val="32"/>
          <w:szCs w:val="32"/>
        </w:rPr>
        <w:t>2026亞洲舉重錦標賽機票採購案</w:t>
      </w:r>
      <w:r w:rsidRPr="008B108D">
        <w:rPr>
          <w:rFonts w:ascii="標楷體" w:eastAsia="標楷體" w:hAnsi="標楷體" w:hint="eastAsia"/>
          <w:b/>
          <w:color w:val="auto"/>
          <w:kern w:val="16"/>
          <w:sz w:val="32"/>
          <w:szCs w:val="32"/>
        </w:rPr>
        <w:t>評選委員評選評分表（適用於序位法）</w:t>
      </w:r>
    </w:p>
    <w:p w14:paraId="798E6C4A" w14:textId="77777777" w:rsidR="00071C8C" w:rsidRPr="008B108D" w:rsidRDefault="00071C8C" w:rsidP="00071C8C">
      <w:pPr>
        <w:adjustRightInd w:val="0"/>
        <w:snapToGrid w:val="0"/>
        <w:spacing w:beforeLines="50" w:before="120"/>
        <w:ind w:left="560" w:hangingChars="200" w:hanging="560"/>
        <w:jc w:val="center"/>
        <w:rPr>
          <w:rFonts w:ascii="標楷體" w:eastAsia="標楷體" w:hAnsi="標楷體"/>
          <w:color w:val="auto"/>
          <w:sz w:val="28"/>
          <w:szCs w:val="28"/>
        </w:rPr>
      </w:pPr>
      <w:r w:rsidRPr="008B108D">
        <w:rPr>
          <w:rFonts w:ascii="標楷體" w:eastAsia="標楷體" w:hAnsi="標楷體" w:hint="eastAsia"/>
          <w:color w:val="auto"/>
          <w:sz w:val="28"/>
          <w:szCs w:val="28"/>
        </w:rPr>
        <w:t xml:space="preserve">評選委員編號：＿＿＿＿＿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 xml:space="preserve">         日期： </w:t>
      </w:r>
      <w:r w:rsidRPr="008B108D">
        <w:rPr>
          <w:rFonts w:ascii="標楷體" w:eastAsia="標楷體" w:hAnsi="標楷體"/>
          <w:color w:val="auto"/>
          <w:sz w:val="28"/>
          <w:szCs w:val="28"/>
        </w:rPr>
        <w:t xml:space="preserve">  </w:t>
      </w:r>
      <w:r w:rsidRPr="008B108D">
        <w:rPr>
          <w:rFonts w:ascii="標楷體" w:eastAsia="標楷體" w:hAnsi="標楷體" w:hint="eastAsia"/>
          <w:color w:val="auto"/>
          <w:sz w:val="28"/>
          <w:szCs w:val="28"/>
        </w:rPr>
        <w:t>年   月   日</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68"/>
        <w:gridCol w:w="1057"/>
        <w:gridCol w:w="1057"/>
        <w:gridCol w:w="1058"/>
        <w:gridCol w:w="2847"/>
      </w:tblGrid>
      <w:tr w:rsidR="008B108D" w:rsidRPr="008B108D" w14:paraId="48BF1175" w14:textId="77777777" w:rsidTr="005B6B5C">
        <w:trPr>
          <w:trHeight w:val="532"/>
          <w:jc w:val="center"/>
        </w:trPr>
        <w:tc>
          <w:tcPr>
            <w:tcW w:w="3146" w:type="dxa"/>
            <w:vMerge w:val="restart"/>
            <w:vAlign w:val="center"/>
          </w:tcPr>
          <w:p w14:paraId="67DD47FE"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rPr>
              <w:t>評選項目</w:t>
            </w:r>
          </w:p>
        </w:tc>
        <w:tc>
          <w:tcPr>
            <w:tcW w:w="768" w:type="dxa"/>
            <w:vMerge w:val="restart"/>
            <w:vAlign w:val="center"/>
          </w:tcPr>
          <w:p w14:paraId="2F1FD7E1"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配分</w:t>
            </w:r>
          </w:p>
        </w:tc>
        <w:tc>
          <w:tcPr>
            <w:tcW w:w="3172" w:type="dxa"/>
            <w:gridSpan w:val="3"/>
            <w:vAlign w:val="center"/>
          </w:tcPr>
          <w:p w14:paraId="73A9AF3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廠商編號及得分</w:t>
            </w:r>
          </w:p>
        </w:tc>
        <w:tc>
          <w:tcPr>
            <w:tcW w:w="2847" w:type="dxa"/>
            <w:vMerge w:val="restart"/>
            <w:vAlign w:val="center"/>
          </w:tcPr>
          <w:p w14:paraId="4FB316E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評選意見</w:t>
            </w:r>
          </w:p>
          <w:p w14:paraId="2482CB5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(優點、缺點)</w:t>
            </w:r>
          </w:p>
        </w:tc>
      </w:tr>
      <w:tr w:rsidR="008B108D" w:rsidRPr="008B108D" w14:paraId="144DA08E" w14:textId="77777777" w:rsidTr="005B6B5C">
        <w:trPr>
          <w:trHeight w:val="532"/>
          <w:jc w:val="center"/>
        </w:trPr>
        <w:tc>
          <w:tcPr>
            <w:tcW w:w="3146" w:type="dxa"/>
            <w:vMerge/>
            <w:vAlign w:val="center"/>
          </w:tcPr>
          <w:p w14:paraId="650D9B54" w14:textId="77777777" w:rsidR="00071C8C" w:rsidRPr="008B108D" w:rsidRDefault="00071C8C" w:rsidP="005B6B5C">
            <w:pPr>
              <w:adjustRightInd w:val="0"/>
              <w:snapToGrid w:val="0"/>
              <w:jc w:val="both"/>
              <w:rPr>
                <w:rFonts w:ascii="標楷體" w:eastAsia="標楷體" w:hAnsi="標楷體"/>
                <w:color w:val="auto"/>
                <w:sz w:val="28"/>
                <w:szCs w:val="28"/>
              </w:rPr>
            </w:pPr>
          </w:p>
        </w:tc>
        <w:tc>
          <w:tcPr>
            <w:tcW w:w="768" w:type="dxa"/>
            <w:vMerge/>
            <w:vAlign w:val="center"/>
          </w:tcPr>
          <w:p w14:paraId="560CDFF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6F83F79"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057" w:type="dxa"/>
            <w:vAlign w:val="center"/>
          </w:tcPr>
          <w:p w14:paraId="3CA7E8C3"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058" w:type="dxa"/>
            <w:vAlign w:val="center"/>
          </w:tcPr>
          <w:p w14:paraId="1099589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2847" w:type="dxa"/>
            <w:vMerge/>
          </w:tcPr>
          <w:p w14:paraId="65E81A80"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67663546" w14:textId="77777777" w:rsidTr="005B6B5C">
        <w:trPr>
          <w:trHeight w:val="1299"/>
          <w:jc w:val="center"/>
        </w:trPr>
        <w:tc>
          <w:tcPr>
            <w:tcW w:w="3146" w:type="dxa"/>
            <w:vAlign w:val="center"/>
          </w:tcPr>
          <w:p w14:paraId="63AC4BE6" w14:textId="71F90F9D" w:rsidR="00324B91"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一、</w:t>
            </w:r>
            <w:r w:rsidR="00324B91" w:rsidRPr="008B108D">
              <w:rPr>
                <w:rFonts w:ascii="標楷體" w:eastAsia="標楷體" w:hAnsi="標楷體" w:hint="eastAsia"/>
                <w:color w:val="auto"/>
                <w:sz w:val="28"/>
                <w:szCs w:val="28"/>
              </w:rPr>
              <w:t>服務建議書內容</w:t>
            </w:r>
          </w:p>
          <w:p w14:paraId="01152B53" w14:textId="409D0A98" w:rsidR="00071C8C" w:rsidRPr="008B108D" w:rsidRDefault="00071C8C" w:rsidP="005B6B5C">
            <w:pPr>
              <w:snapToGrid w:val="0"/>
              <w:rPr>
                <w:rFonts w:ascii="標楷體" w:eastAsia="標楷體" w:hAnsi="標楷體"/>
                <w:color w:val="auto"/>
                <w:sz w:val="28"/>
                <w:szCs w:val="28"/>
              </w:rPr>
            </w:pPr>
            <w:r w:rsidRPr="008B108D">
              <w:rPr>
                <w:rFonts w:ascii="標楷體" w:eastAsia="標楷體" w:hAnsi="標楷體" w:hint="eastAsia"/>
                <w:color w:val="auto"/>
                <w:sz w:val="28"/>
                <w:szCs w:val="28"/>
              </w:rPr>
              <w:t>1.</w:t>
            </w:r>
            <w:r w:rsidRPr="008B108D">
              <w:rPr>
                <w:rFonts w:ascii="標楷體" w:eastAsia="標楷體" w:hAnsi="標楷體"/>
                <w:color w:val="auto"/>
                <w:sz w:val="28"/>
                <w:szCs w:val="28"/>
              </w:rPr>
              <w:t>執行方式及內容</w:t>
            </w:r>
            <w:r w:rsidRPr="008B108D">
              <w:rPr>
                <w:rFonts w:ascii="標楷體" w:eastAsia="標楷體" w:hAnsi="標楷體" w:hint="eastAsia"/>
                <w:color w:val="auto"/>
                <w:sz w:val="28"/>
                <w:szCs w:val="28"/>
              </w:rPr>
              <w:t>(提出</w:t>
            </w:r>
            <w:r w:rsidRPr="008B108D">
              <w:rPr>
                <w:rFonts w:ascii="標楷體" w:eastAsia="標楷體" w:hAnsi="標楷體" w:hint="eastAsia"/>
                <w:b/>
                <w:bCs/>
                <w:color w:val="auto"/>
                <w:sz w:val="28"/>
                <w:szCs w:val="28"/>
              </w:rPr>
              <w:t>預定搭乘航班行程表、交通安排</w:t>
            </w:r>
            <w:r w:rsidRPr="008B108D">
              <w:rPr>
                <w:rFonts w:ascii="標楷體" w:eastAsia="標楷體" w:hAnsi="標楷體" w:hint="eastAsia"/>
                <w:color w:val="auto"/>
                <w:sz w:val="28"/>
                <w:szCs w:val="28"/>
              </w:rPr>
              <w:t>)</w:t>
            </w:r>
          </w:p>
          <w:p w14:paraId="242BCA6C" w14:textId="77777777" w:rsidR="00071C8C" w:rsidRPr="008B108D" w:rsidRDefault="00071C8C" w:rsidP="005B6B5C">
            <w:pPr>
              <w:adjustRightInd w:val="0"/>
              <w:snapToGrid w:val="0"/>
              <w:ind w:left="311" w:hangingChars="111" w:hanging="311"/>
              <w:jc w:val="both"/>
              <w:rPr>
                <w:rFonts w:ascii="標楷體" w:eastAsia="標楷體" w:hAnsi="標楷體"/>
                <w:color w:val="auto"/>
                <w:sz w:val="28"/>
                <w:szCs w:val="28"/>
              </w:rPr>
            </w:pPr>
            <w:r w:rsidRPr="008B108D">
              <w:rPr>
                <w:rFonts w:ascii="標楷體" w:eastAsia="標楷體" w:hAnsi="標楷體"/>
                <w:color w:val="auto"/>
                <w:sz w:val="28"/>
                <w:szCs w:val="28"/>
              </w:rPr>
              <w:t>2.工作計</w:t>
            </w:r>
            <w:r w:rsidRPr="008B108D">
              <w:rPr>
                <w:rFonts w:ascii="標楷體" w:eastAsia="標楷體" w:hAnsi="標楷體" w:hint="eastAsia"/>
                <w:color w:val="auto"/>
                <w:sz w:val="28"/>
                <w:szCs w:val="28"/>
              </w:rPr>
              <w:t>畫</w:t>
            </w:r>
            <w:r w:rsidRPr="008B108D">
              <w:rPr>
                <w:rFonts w:ascii="標楷體" w:eastAsia="標楷體" w:hAnsi="標楷體"/>
                <w:color w:val="auto"/>
                <w:sz w:val="28"/>
                <w:szCs w:val="28"/>
              </w:rPr>
              <w:t>及預定進度</w:t>
            </w:r>
          </w:p>
        </w:tc>
        <w:tc>
          <w:tcPr>
            <w:tcW w:w="768" w:type="dxa"/>
            <w:vAlign w:val="center"/>
          </w:tcPr>
          <w:p w14:paraId="3F015EB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40</w:t>
            </w:r>
          </w:p>
        </w:tc>
        <w:tc>
          <w:tcPr>
            <w:tcW w:w="1057" w:type="dxa"/>
            <w:vAlign w:val="center"/>
          </w:tcPr>
          <w:p w14:paraId="329B4A6A"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A82A20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08E67A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22BDA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FD2FDEC" w14:textId="77777777" w:rsidTr="005B6B5C">
        <w:trPr>
          <w:trHeight w:val="718"/>
          <w:jc w:val="center"/>
        </w:trPr>
        <w:tc>
          <w:tcPr>
            <w:tcW w:w="3146" w:type="dxa"/>
            <w:vAlign w:val="center"/>
          </w:tcPr>
          <w:p w14:paraId="57169D71"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二、廠商能力及經驗</w:t>
            </w:r>
          </w:p>
        </w:tc>
        <w:tc>
          <w:tcPr>
            <w:tcW w:w="768" w:type="dxa"/>
            <w:vAlign w:val="center"/>
          </w:tcPr>
          <w:p w14:paraId="19A2CED2"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30</w:t>
            </w:r>
          </w:p>
        </w:tc>
        <w:tc>
          <w:tcPr>
            <w:tcW w:w="1057" w:type="dxa"/>
            <w:vAlign w:val="center"/>
          </w:tcPr>
          <w:p w14:paraId="15E50EC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0F75B760"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2089CB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F71E7B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501AFD40" w14:textId="77777777" w:rsidTr="005B6B5C">
        <w:trPr>
          <w:trHeight w:val="700"/>
          <w:jc w:val="center"/>
        </w:trPr>
        <w:tc>
          <w:tcPr>
            <w:tcW w:w="3146" w:type="dxa"/>
            <w:vAlign w:val="center"/>
          </w:tcPr>
          <w:p w14:paraId="7C64012D"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三、經費合理性</w:t>
            </w:r>
          </w:p>
        </w:tc>
        <w:tc>
          <w:tcPr>
            <w:tcW w:w="768" w:type="dxa"/>
            <w:vAlign w:val="center"/>
          </w:tcPr>
          <w:p w14:paraId="238E0F44"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20</w:t>
            </w:r>
          </w:p>
        </w:tc>
        <w:tc>
          <w:tcPr>
            <w:tcW w:w="1057" w:type="dxa"/>
            <w:vAlign w:val="center"/>
          </w:tcPr>
          <w:p w14:paraId="1BEC5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54D95162"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3013F5F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08D0DF81"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3FA4F700" w14:textId="77777777" w:rsidTr="005B6B5C">
        <w:trPr>
          <w:trHeight w:val="700"/>
          <w:jc w:val="center"/>
        </w:trPr>
        <w:tc>
          <w:tcPr>
            <w:tcW w:w="3146" w:type="dxa"/>
            <w:vAlign w:val="center"/>
          </w:tcPr>
          <w:p w14:paraId="36727297" w14:textId="77777777" w:rsidR="00071C8C" w:rsidRPr="008B108D" w:rsidRDefault="00071C8C" w:rsidP="005B6B5C">
            <w:pPr>
              <w:adjustRightInd w:val="0"/>
              <w:snapToGrid w:val="0"/>
              <w:jc w:val="both"/>
              <w:rPr>
                <w:rFonts w:ascii="標楷體" w:eastAsia="標楷體" w:hAnsi="標楷體"/>
                <w:color w:val="auto"/>
                <w:sz w:val="28"/>
                <w:szCs w:val="28"/>
              </w:rPr>
            </w:pPr>
            <w:r w:rsidRPr="008B108D">
              <w:rPr>
                <w:rFonts w:ascii="標楷體" w:eastAsia="標楷體" w:hAnsi="標楷體" w:hint="eastAsia"/>
                <w:color w:val="auto"/>
                <w:sz w:val="28"/>
                <w:szCs w:val="28"/>
                <w:lang w:val="zh-TW"/>
              </w:rPr>
              <w:t>四、簡報及答詢</w:t>
            </w:r>
          </w:p>
        </w:tc>
        <w:tc>
          <w:tcPr>
            <w:tcW w:w="768" w:type="dxa"/>
            <w:vAlign w:val="center"/>
          </w:tcPr>
          <w:p w14:paraId="5FA2EBBC"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w:t>
            </w:r>
          </w:p>
        </w:tc>
        <w:tc>
          <w:tcPr>
            <w:tcW w:w="1057" w:type="dxa"/>
            <w:vAlign w:val="center"/>
          </w:tcPr>
          <w:p w14:paraId="083A862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83A685B"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03C23624"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CA3B6B4"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1D202F54" w14:textId="77777777" w:rsidTr="005B6B5C">
        <w:trPr>
          <w:trHeight w:val="718"/>
          <w:jc w:val="center"/>
        </w:trPr>
        <w:tc>
          <w:tcPr>
            <w:tcW w:w="3146" w:type="dxa"/>
            <w:vAlign w:val="center"/>
          </w:tcPr>
          <w:p w14:paraId="36A48C2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得分合計</w:t>
            </w:r>
          </w:p>
        </w:tc>
        <w:tc>
          <w:tcPr>
            <w:tcW w:w="768" w:type="dxa"/>
            <w:vAlign w:val="center"/>
          </w:tcPr>
          <w:p w14:paraId="61A15CC7"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100</w:t>
            </w:r>
          </w:p>
        </w:tc>
        <w:tc>
          <w:tcPr>
            <w:tcW w:w="1057" w:type="dxa"/>
            <w:vAlign w:val="center"/>
          </w:tcPr>
          <w:p w14:paraId="0671295F"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E4CC44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2212BC6C"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43D352E7"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8B108D" w:rsidRPr="008B108D" w14:paraId="0A711C9C" w14:textId="77777777" w:rsidTr="005B6B5C">
        <w:trPr>
          <w:trHeight w:val="718"/>
          <w:jc w:val="center"/>
        </w:trPr>
        <w:tc>
          <w:tcPr>
            <w:tcW w:w="3146" w:type="dxa"/>
            <w:vAlign w:val="center"/>
          </w:tcPr>
          <w:p w14:paraId="76C460F6" w14:textId="77777777" w:rsidR="00071C8C" w:rsidRPr="008B108D" w:rsidRDefault="00071C8C" w:rsidP="005B6B5C">
            <w:pPr>
              <w:adjustRightInd w:val="0"/>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768" w:type="dxa"/>
            <w:vAlign w:val="center"/>
          </w:tcPr>
          <w:p w14:paraId="66C8A717"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3ABF0296"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7" w:type="dxa"/>
            <w:vAlign w:val="center"/>
          </w:tcPr>
          <w:p w14:paraId="4CD2F72E"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1058" w:type="dxa"/>
            <w:vAlign w:val="center"/>
          </w:tcPr>
          <w:p w14:paraId="54616C83" w14:textId="77777777" w:rsidR="00071C8C" w:rsidRPr="008B108D" w:rsidRDefault="00071C8C" w:rsidP="005B6B5C">
            <w:pPr>
              <w:adjustRightInd w:val="0"/>
              <w:snapToGrid w:val="0"/>
              <w:jc w:val="center"/>
              <w:rPr>
                <w:rFonts w:ascii="標楷體" w:eastAsia="標楷體" w:hAnsi="標楷體"/>
                <w:color w:val="auto"/>
                <w:sz w:val="28"/>
                <w:szCs w:val="28"/>
              </w:rPr>
            </w:pPr>
          </w:p>
        </w:tc>
        <w:tc>
          <w:tcPr>
            <w:tcW w:w="2847" w:type="dxa"/>
          </w:tcPr>
          <w:p w14:paraId="388CBE66" w14:textId="77777777" w:rsidR="00071C8C" w:rsidRPr="008B108D" w:rsidRDefault="00071C8C" w:rsidP="005B6B5C">
            <w:pPr>
              <w:adjustRightInd w:val="0"/>
              <w:snapToGrid w:val="0"/>
              <w:jc w:val="center"/>
              <w:rPr>
                <w:rFonts w:ascii="標楷體" w:eastAsia="標楷體" w:hAnsi="標楷體"/>
                <w:color w:val="auto"/>
                <w:sz w:val="28"/>
                <w:szCs w:val="28"/>
              </w:rPr>
            </w:pPr>
          </w:p>
        </w:tc>
      </w:tr>
      <w:tr w:rsidR="00706377" w:rsidRPr="008B108D" w14:paraId="7007E6EE" w14:textId="77777777" w:rsidTr="005B6B5C">
        <w:trPr>
          <w:trHeight w:val="3676"/>
          <w:jc w:val="center"/>
        </w:trPr>
        <w:tc>
          <w:tcPr>
            <w:tcW w:w="9933" w:type="dxa"/>
            <w:gridSpan w:val="6"/>
            <w:vAlign w:val="center"/>
          </w:tcPr>
          <w:p w14:paraId="30634013" w14:textId="77777777" w:rsidR="00071C8C" w:rsidRPr="008B108D" w:rsidRDefault="00071C8C" w:rsidP="005B6B5C">
            <w:pPr>
              <w:pStyle w:val="af4"/>
              <w:adjustRightInd w:val="0"/>
              <w:snapToGrid w:val="0"/>
            </w:pPr>
            <w:r w:rsidRPr="008B108D">
              <w:rPr>
                <w:rFonts w:hint="eastAsia"/>
              </w:rPr>
              <w:t>備註：本人知悉</w:t>
            </w:r>
            <w:r w:rsidRPr="008B108D">
              <w:t>、並遵守「採購評選委員會委員須知」</w:t>
            </w:r>
            <w:r w:rsidRPr="008B108D">
              <w:rPr>
                <w:rFonts w:hint="eastAsia"/>
              </w:rPr>
              <w:t>之</w:t>
            </w:r>
            <w:r w:rsidRPr="008B108D">
              <w:t>內容。</w:t>
            </w:r>
          </w:p>
          <w:p w14:paraId="6A9DE39B" w14:textId="77777777" w:rsidR="00071C8C" w:rsidRPr="008B108D" w:rsidRDefault="00071C8C" w:rsidP="005B6B5C">
            <w:pPr>
              <w:adjustRightInd w:val="0"/>
              <w:snapToGrid w:val="0"/>
              <w:rPr>
                <w:rFonts w:ascii="標楷體" w:eastAsia="標楷體" w:hAnsi="標楷體"/>
                <w:color w:val="auto"/>
                <w:sz w:val="28"/>
                <w:szCs w:val="28"/>
              </w:rPr>
            </w:pPr>
            <w:r w:rsidRPr="008B108D">
              <w:rPr>
                <w:rFonts w:hint="eastAsia"/>
                <w:noProof/>
                <w:color w:val="auto"/>
                <w:sz w:val="28"/>
                <w:szCs w:val="28"/>
              </w:rPr>
              <mc:AlternateContent>
                <mc:Choice Requires="wps">
                  <w:drawing>
                    <wp:anchor distT="0" distB="0" distL="114300" distR="114300" simplePos="0" relativeHeight="251660288" behindDoc="0" locked="0" layoutInCell="1" allowOverlap="1" wp14:anchorId="6B4E564F" wp14:editId="3752059E">
                      <wp:simplePos x="0" y="0"/>
                      <wp:positionH relativeFrom="column">
                        <wp:posOffset>3636010</wp:posOffset>
                      </wp:positionH>
                      <wp:positionV relativeFrom="paragraph">
                        <wp:posOffset>73025</wp:posOffset>
                      </wp:positionV>
                      <wp:extent cx="2495550" cy="1953260"/>
                      <wp:effectExtent l="6350" t="8255" r="12700" b="10160"/>
                      <wp:wrapNone/>
                      <wp:docPr id="166031248"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0" cy="195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9C3ED" id="_x0000_t32" coordsize="21600,21600" o:spt="32" o:oned="t" path="m,l21600,21600e" filled="f">
                      <v:path arrowok="t" fillok="f" o:connecttype="none"/>
                      <o:lock v:ext="edit" shapetype="t"/>
                    </v:shapetype>
                    <v:shape id="直線單箭頭接點 2" o:spid="_x0000_s1026" type="#_x0000_t32" style="position:absolute;margin-left:286.3pt;margin-top:5.75pt;width:196.5pt;height:15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"/>
                  </w:pict>
                </mc:Fallback>
              </mc:AlternateContent>
            </w:r>
            <w:r w:rsidRPr="008B108D">
              <w:rPr>
                <w:rFonts w:hint="eastAsia"/>
                <w:noProof/>
                <w:color w:val="auto"/>
                <w:sz w:val="28"/>
                <w:szCs w:val="28"/>
              </w:rPr>
              <mc:AlternateContent>
                <mc:Choice Requires="wps">
                  <w:drawing>
                    <wp:anchor distT="0" distB="0" distL="114300" distR="114300" simplePos="0" relativeHeight="251659264" behindDoc="0" locked="0" layoutInCell="1" allowOverlap="1" wp14:anchorId="60AE4E0C" wp14:editId="19F4FF6C">
                      <wp:simplePos x="0" y="0"/>
                      <wp:positionH relativeFrom="column">
                        <wp:posOffset>3587750</wp:posOffset>
                      </wp:positionH>
                      <wp:positionV relativeFrom="paragraph">
                        <wp:posOffset>46990</wp:posOffset>
                      </wp:positionV>
                      <wp:extent cx="2588895" cy="2001520"/>
                      <wp:effectExtent l="0" t="1270" r="0" b="0"/>
                      <wp:wrapNone/>
                      <wp:docPr id="64812179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8895" cy="2001520"/>
                              </a:xfrm>
                              <a:prstGeom prst="rect">
                                <a:avLst/>
                              </a:prstGeom>
                              <a:pattFill prst="pct50">
                                <a:fgClr>
                                  <a:srgbClr val="5A5A5A"/>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E677" id="矩形 1" o:spid="_x0000_s1026" style="position:absolute;margin-left:282.5pt;margin-top:3.7pt;width:203.85pt;height:1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" fillcolor="#5a5a5a" stroked="f">
                      <v:fill r:id="rId7" o:title="" type="pattern"/>
                    </v:rect>
                  </w:pict>
                </mc:Fallback>
              </mc:AlternateContent>
            </w:r>
          </w:p>
          <w:p w14:paraId="46318ED2" w14:textId="77777777" w:rsidR="00071C8C" w:rsidRPr="008B108D" w:rsidRDefault="00071C8C" w:rsidP="005B6B5C">
            <w:pPr>
              <w:adjustRightInd w:val="0"/>
              <w:snapToGrid w:val="0"/>
              <w:rPr>
                <w:rFonts w:ascii="標楷體" w:eastAsia="標楷體" w:hAnsi="標楷體"/>
                <w:color w:val="auto"/>
                <w:sz w:val="28"/>
                <w:szCs w:val="28"/>
              </w:rPr>
            </w:pPr>
          </w:p>
          <w:p w14:paraId="7640DC23" w14:textId="77777777" w:rsidR="00071C8C" w:rsidRPr="008B108D" w:rsidRDefault="00071C8C" w:rsidP="005B6B5C">
            <w:pPr>
              <w:adjustRightInd w:val="0"/>
              <w:snapToGrid w:val="0"/>
              <w:rPr>
                <w:rFonts w:ascii="標楷體" w:eastAsia="標楷體" w:hAnsi="標楷體"/>
                <w:color w:val="auto"/>
                <w:sz w:val="28"/>
                <w:szCs w:val="28"/>
              </w:rPr>
            </w:pPr>
          </w:p>
          <w:p w14:paraId="314A205A" w14:textId="77777777" w:rsidR="00071C8C" w:rsidRPr="008B108D" w:rsidRDefault="00071C8C" w:rsidP="005B6B5C">
            <w:pPr>
              <w:adjustRightInd w:val="0"/>
              <w:snapToGrid w:val="0"/>
              <w:rPr>
                <w:rFonts w:ascii="標楷體" w:eastAsia="標楷體" w:hAnsi="標楷體"/>
                <w:color w:val="auto"/>
                <w:sz w:val="28"/>
                <w:szCs w:val="28"/>
              </w:rPr>
            </w:pPr>
          </w:p>
          <w:p w14:paraId="03C7FD6F" w14:textId="77777777" w:rsidR="00071C8C" w:rsidRPr="008B108D" w:rsidRDefault="00071C8C" w:rsidP="005B6B5C">
            <w:pPr>
              <w:adjustRightInd w:val="0"/>
              <w:snapToGrid w:val="0"/>
              <w:rPr>
                <w:rFonts w:ascii="標楷體" w:eastAsia="標楷體" w:hAnsi="標楷體"/>
                <w:color w:val="auto"/>
                <w:sz w:val="28"/>
                <w:szCs w:val="28"/>
              </w:rPr>
            </w:pPr>
          </w:p>
          <w:p w14:paraId="2A522B8C" w14:textId="77777777" w:rsidR="00071C8C" w:rsidRPr="008B108D" w:rsidRDefault="00071C8C" w:rsidP="005B6B5C">
            <w:pPr>
              <w:adjustRightInd w:val="0"/>
              <w:snapToGrid w:val="0"/>
              <w:rPr>
                <w:rFonts w:ascii="標楷體" w:eastAsia="標楷體" w:hAnsi="標楷體"/>
                <w:color w:val="auto"/>
                <w:sz w:val="28"/>
                <w:szCs w:val="28"/>
              </w:rPr>
            </w:pPr>
          </w:p>
          <w:p w14:paraId="2D5D5162" w14:textId="77777777" w:rsidR="00071C8C" w:rsidRPr="008B108D" w:rsidRDefault="00071C8C" w:rsidP="005B6B5C">
            <w:pPr>
              <w:pStyle w:val="af4"/>
              <w:adjustRightInd w:val="0"/>
              <w:snapToGrid w:val="0"/>
            </w:pPr>
            <w:r w:rsidRPr="008B108D">
              <w:rPr>
                <w:rFonts w:hint="eastAsia"/>
              </w:rPr>
              <w:t xml:space="preserve">　　　　　　　　　　　　　評選委員簽名：</w:t>
            </w:r>
          </w:p>
        </w:tc>
      </w:tr>
    </w:tbl>
    <w:p w14:paraId="7A33197D" w14:textId="77777777" w:rsidR="00071C8C" w:rsidRPr="008B108D" w:rsidRDefault="00071C8C" w:rsidP="00071C8C">
      <w:pPr>
        <w:rPr>
          <w:vanish/>
          <w:color w:val="auto"/>
        </w:rPr>
      </w:pPr>
    </w:p>
    <w:p w14:paraId="0666B83B" w14:textId="46DEC71B" w:rsidR="00071C8C" w:rsidRPr="008B108D" w:rsidRDefault="00071C8C" w:rsidP="008B108D">
      <w:pPr>
        <w:adjustRightInd w:val="0"/>
        <w:snapToGrid w:val="0"/>
        <w:ind w:leftChars="118" w:left="188" w:rightChars="115" w:right="183"/>
        <w:jc w:val="both"/>
        <w:rPr>
          <w:rFonts w:ascii="標楷體" w:eastAsia="標楷體" w:hAnsi="標楷體"/>
          <w:b/>
          <w:color w:val="auto"/>
          <w:kern w:val="16"/>
          <w:sz w:val="16"/>
          <w:szCs w:val="16"/>
        </w:rPr>
      </w:pPr>
      <w:r w:rsidRPr="008B108D">
        <w:rPr>
          <w:rFonts w:ascii="標楷體" w:eastAsia="標楷體" w:hAnsi="標楷體"/>
          <w:color w:val="auto"/>
          <w:sz w:val="32"/>
          <w:szCs w:val="32"/>
        </w:rPr>
        <w:br w:type="page"/>
      </w:r>
      <w:r w:rsidR="00E37014" w:rsidRPr="008B108D">
        <w:rPr>
          <w:rFonts w:ascii="標楷體" w:eastAsia="標楷體" w:hint="eastAsia"/>
          <w:b/>
          <w:color w:val="auto"/>
          <w:sz w:val="32"/>
          <w:szCs w:val="32"/>
        </w:rPr>
        <w:lastRenderedPageBreak/>
        <w:t>中華民國舉重協會</w:t>
      </w:r>
      <w:r w:rsidR="00AA785F" w:rsidRPr="00AA785F">
        <w:rPr>
          <w:rFonts w:ascii="標楷體" w:eastAsia="標楷體" w:hAnsi="標楷體" w:hint="eastAsia"/>
          <w:b/>
          <w:color w:val="3333FF"/>
          <w:sz w:val="32"/>
          <w:szCs w:val="32"/>
        </w:rPr>
        <w:t>2026亞洲舉重錦標賽機票採購案</w:t>
      </w:r>
      <w:r w:rsidRPr="008B108D">
        <w:rPr>
          <w:rFonts w:ascii="標楷體" w:eastAsia="標楷體" w:hAnsi="標楷體" w:hint="eastAsia"/>
          <w:b/>
          <w:color w:val="auto"/>
          <w:kern w:val="16"/>
          <w:sz w:val="32"/>
          <w:szCs w:val="32"/>
        </w:rPr>
        <w:t>評選委員評選總表（適用於序位法）</w:t>
      </w:r>
    </w:p>
    <w:p w14:paraId="2DB670B3" w14:textId="4F61F63C" w:rsidR="00071C8C" w:rsidRPr="008B108D" w:rsidRDefault="00071C8C" w:rsidP="002919E2">
      <w:pPr>
        <w:adjustRightInd w:val="0"/>
        <w:snapToGrid w:val="0"/>
        <w:ind w:leftChars="-186" w:left="-296" w:rightChars="115" w:right="183"/>
        <w:jc w:val="right"/>
        <w:rPr>
          <w:rFonts w:ascii="標楷體" w:eastAsia="標楷體" w:hAnsi="標楷體"/>
          <w:color w:val="auto"/>
          <w:sz w:val="30"/>
          <w:szCs w:val="30"/>
        </w:rPr>
      </w:pPr>
      <w:r w:rsidRPr="008B108D">
        <w:rPr>
          <w:rFonts w:ascii="標楷體" w:eastAsia="標楷體" w:hAnsi="標楷體" w:hint="eastAsia"/>
          <w:color w:val="auto"/>
          <w:sz w:val="30"/>
          <w:szCs w:val="30"/>
        </w:rPr>
        <w:t>日期：  年  月  日</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587"/>
        <w:gridCol w:w="551"/>
        <w:gridCol w:w="769"/>
        <w:gridCol w:w="300"/>
        <w:gridCol w:w="676"/>
        <w:gridCol w:w="393"/>
        <w:gridCol w:w="950"/>
        <w:gridCol w:w="119"/>
        <w:gridCol w:w="868"/>
        <w:gridCol w:w="201"/>
        <w:gridCol w:w="1069"/>
        <w:gridCol w:w="79"/>
        <w:gridCol w:w="990"/>
      </w:tblGrid>
      <w:tr w:rsidR="008B108D" w:rsidRPr="008B108D" w14:paraId="0CB6B980" w14:textId="77777777" w:rsidTr="005B6B5C">
        <w:trPr>
          <w:cantSplit/>
          <w:trHeight w:hRule="exact" w:val="510"/>
          <w:jc w:val="center"/>
        </w:trPr>
        <w:tc>
          <w:tcPr>
            <w:tcW w:w="2656" w:type="dxa"/>
            <w:gridSpan w:val="2"/>
          </w:tcPr>
          <w:p w14:paraId="4B0E3E85" w14:textId="77777777" w:rsidR="00071C8C" w:rsidRPr="008B108D" w:rsidRDefault="00071C8C" w:rsidP="009C4A90">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廠商編號</w:t>
            </w:r>
          </w:p>
        </w:tc>
        <w:tc>
          <w:tcPr>
            <w:tcW w:w="2296" w:type="dxa"/>
            <w:gridSpan w:val="4"/>
            <w:vAlign w:val="center"/>
          </w:tcPr>
          <w:p w14:paraId="7C8156B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2330" w:type="dxa"/>
            <w:gridSpan w:val="4"/>
            <w:vAlign w:val="center"/>
          </w:tcPr>
          <w:p w14:paraId="08E7D77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2339" w:type="dxa"/>
            <w:gridSpan w:val="4"/>
            <w:vAlign w:val="center"/>
          </w:tcPr>
          <w:p w14:paraId="414199D1"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r>
      <w:tr w:rsidR="008B108D" w:rsidRPr="008B108D" w14:paraId="19424C68" w14:textId="77777777" w:rsidTr="005B6B5C">
        <w:trPr>
          <w:cantSplit/>
          <w:trHeight w:val="598"/>
          <w:jc w:val="center"/>
        </w:trPr>
        <w:tc>
          <w:tcPr>
            <w:tcW w:w="2656" w:type="dxa"/>
            <w:gridSpan w:val="2"/>
            <w:vMerge w:val="restart"/>
            <w:tcBorders>
              <w:tl2br w:val="single" w:sz="4" w:space="0" w:color="auto"/>
            </w:tcBorders>
          </w:tcPr>
          <w:p w14:paraId="58F71D6B" w14:textId="77777777" w:rsidR="00071C8C" w:rsidRPr="008B108D" w:rsidRDefault="00071C8C" w:rsidP="005B6B5C">
            <w:pPr>
              <w:spacing w:afterLines="100" w:after="240" w:line="440" w:lineRule="exact"/>
              <w:jc w:val="right"/>
              <w:rPr>
                <w:rFonts w:ascii="標楷體" w:eastAsia="標楷體" w:hAnsi="標楷體"/>
                <w:color w:val="auto"/>
                <w:sz w:val="28"/>
                <w:szCs w:val="28"/>
              </w:rPr>
            </w:pPr>
            <w:r w:rsidRPr="008B108D">
              <w:rPr>
                <w:rFonts w:ascii="標楷體" w:eastAsia="標楷體" w:hAnsi="標楷體" w:hint="eastAsia"/>
                <w:color w:val="auto"/>
                <w:sz w:val="28"/>
                <w:szCs w:val="28"/>
              </w:rPr>
              <w:t>廠商名稱</w:t>
            </w:r>
          </w:p>
          <w:p w14:paraId="1B307B5F" w14:textId="77777777" w:rsidR="00071C8C" w:rsidRPr="008B108D" w:rsidRDefault="00071C8C" w:rsidP="005B6B5C">
            <w:pPr>
              <w:spacing w:line="440" w:lineRule="exact"/>
              <w:rPr>
                <w:rFonts w:ascii="標楷體" w:eastAsia="標楷體" w:hAnsi="標楷體"/>
                <w:color w:val="auto"/>
                <w:sz w:val="28"/>
                <w:szCs w:val="28"/>
              </w:rPr>
            </w:pPr>
            <w:r w:rsidRPr="008B108D">
              <w:rPr>
                <w:rFonts w:ascii="標楷體" w:eastAsia="標楷體" w:hAnsi="標楷體" w:hint="eastAsia"/>
                <w:color w:val="auto"/>
                <w:sz w:val="28"/>
                <w:szCs w:val="28"/>
              </w:rPr>
              <w:t>評選委員</w:t>
            </w:r>
          </w:p>
        </w:tc>
        <w:tc>
          <w:tcPr>
            <w:tcW w:w="2296" w:type="dxa"/>
            <w:gridSpan w:val="4"/>
          </w:tcPr>
          <w:p w14:paraId="2DF9BBC3" w14:textId="608E9BFE" w:rsidR="00071C8C" w:rsidRPr="008B108D" w:rsidRDefault="00071C8C" w:rsidP="005B6B5C">
            <w:pPr>
              <w:pStyle w:val="22"/>
              <w:adjustRightInd/>
              <w:spacing w:line="440" w:lineRule="exact"/>
              <w:textAlignment w:val="auto"/>
              <w:rPr>
                <w:rFonts w:ascii="標楷體" w:eastAsia="標楷體" w:hAnsi="標楷體"/>
                <w:sz w:val="28"/>
                <w:szCs w:val="28"/>
              </w:rPr>
            </w:pPr>
          </w:p>
        </w:tc>
        <w:tc>
          <w:tcPr>
            <w:tcW w:w="2330" w:type="dxa"/>
            <w:gridSpan w:val="4"/>
          </w:tcPr>
          <w:p w14:paraId="60A4EFEB" w14:textId="77777777" w:rsidR="00071C8C" w:rsidRPr="008B108D" w:rsidRDefault="00071C8C" w:rsidP="005B6B5C">
            <w:pPr>
              <w:spacing w:line="440" w:lineRule="exact"/>
              <w:rPr>
                <w:rFonts w:ascii="標楷體" w:eastAsia="標楷體" w:hAnsi="標楷體"/>
                <w:color w:val="auto"/>
                <w:sz w:val="28"/>
                <w:szCs w:val="28"/>
              </w:rPr>
            </w:pPr>
          </w:p>
        </w:tc>
        <w:tc>
          <w:tcPr>
            <w:tcW w:w="2339" w:type="dxa"/>
            <w:gridSpan w:val="4"/>
          </w:tcPr>
          <w:p w14:paraId="32950089" w14:textId="77777777" w:rsidR="00071C8C" w:rsidRPr="008B108D" w:rsidRDefault="00071C8C" w:rsidP="005B6B5C">
            <w:pPr>
              <w:spacing w:line="440" w:lineRule="exact"/>
              <w:rPr>
                <w:rFonts w:ascii="標楷體" w:eastAsia="標楷體" w:hAnsi="標楷體"/>
                <w:color w:val="auto"/>
                <w:sz w:val="28"/>
                <w:szCs w:val="28"/>
              </w:rPr>
            </w:pPr>
          </w:p>
        </w:tc>
      </w:tr>
      <w:tr w:rsidR="008B108D" w:rsidRPr="008B108D" w14:paraId="37AFBEC0" w14:textId="77777777" w:rsidTr="005B6B5C">
        <w:trPr>
          <w:cantSplit/>
          <w:trHeight w:val="596"/>
          <w:jc w:val="center"/>
        </w:trPr>
        <w:tc>
          <w:tcPr>
            <w:tcW w:w="2656" w:type="dxa"/>
            <w:gridSpan w:val="2"/>
            <w:vMerge/>
            <w:tcBorders>
              <w:tl2br w:val="single" w:sz="4" w:space="0" w:color="auto"/>
            </w:tcBorders>
          </w:tcPr>
          <w:p w14:paraId="1F79F3F2" w14:textId="77777777" w:rsidR="00071C8C" w:rsidRPr="008B108D" w:rsidRDefault="00071C8C" w:rsidP="005B6B5C">
            <w:pPr>
              <w:spacing w:line="440" w:lineRule="exact"/>
              <w:rPr>
                <w:rFonts w:ascii="標楷體" w:eastAsia="標楷體" w:hAnsi="標楷體"/>
                <w:noProof/>
                <w:color w:val="auto"/>
                <w:sz w:val="28"/>
                <w:szCs w:val="28"/>
              </w:rPr>
            </w:pPr>
          </w:p>
        </w:tc>
        <w:tc>
          <w:tcPr>
            <w:tcW w:w="1320" w:type="dxa"/>
            <w:gridSpan w:val="2"/>
          </w:tcPr>
          <w:p w14:paraId="24904D4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76" w:type="dxa"/>
            <w:gridSpan w:val="2"/>
          </w:tcPr>
          <w:p w14:paraId="4EF25A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3" w:type="dxa"/>
            <w:gridSpan w:val="2"/>
          </w:tcPr>
          <w:p w14:paraId="427DADA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87" w:type="dxa"/>
            <w:gridSpan w:val="2"/>
          </w:tcPr>
          <w:p w14:paraId="6A7AEBE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c>
          <w:tcPr>
            <w:tcW w:w="1349" w:type="dxa"/>
            <w:gridSpan w:val="3"/>
          </w:tcPr>
          <w:p w14:paraId="08B8E4C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得分加總</w:t>
            </w:r>
          </w:p>
        </w:tc>
        <w:tc>
          <w:tcPr>
            <w:tcW w:w="990" w:type="dxa"/>
          </w:tcPr>
          <w:p w14:paraId="382D29F7"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w:t>
            </w:r>
          </w:p>
        </w:tc>
      </w:tr>
      <w:tr w:rsidR="008B108D" w:rsidRPr="008B108D" w14:paraId="48CC105E" w14:textId="77777777" w:rsidTr="005B6B5C">
        <w:trPr>
          <w:cantSplit/>
          <w:trHeight w:hRule="exact" w:val="567"/>
          <w:jc w:val="center"/>
        </w:trPr>
        <w:tc>
          <w:tcPr>
            <w:tcW w:w="2656" w:type="dxa"/>
            <w:gridSpan w:val="2"/>
            <w:vAlign w:val="center"/>
          </w:tcPr>
          <w:p w14:paraId="6C35934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1</w:t>
            </w:r>
          </w:p>
        </w:tc>
        <w:tc>
          <w:tcPr>
            <w:tcW w:w="1320" w:type="dxa"/>
            <w:gridSpan w:val="2"/>
            <w:vAlign w:val="center"/>
          </w:tcPr>
          <w:p w14:paraId="5E61031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AC01E4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4755BDD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3F5FCDB9"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59640108"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6C886D0A"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4CE49D71" w14:textId="77777777" w:rsidTr="005B6B5C">
        <w:trPr>
          <w:cantSplit/>
          <w:trHeight w:hRule="exact" w:val="567"/>
          <w:jc w:val="center"/>
        </w:trPr>
        <w:tc>
          <w:tcPr>
            <w:tcW w:w="2656" w:type="dxa"/>
            <w:gridSpan w:val="2"/>
            <w:vAlign w:val="center"/>
          </w:tcPr>
          <w:p w14:paraId="579CCA2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2</w:t>
            </w:r>
          </w:p>
        </w:tc>
        <w:tc>
          <w:tcPr>
            <w:tcW w:w="1320" w:type="dxa"/>
            <w:gridSpan w:val="2"/>
            <w:vAlign w:val="center"/>
          </w:tcPr>
          <w:p w14:paraId="35050CF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DD054A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5C4C3F1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41E416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7C1098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53966D1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37569BB" w14:textId="77777777" w:rsidTr="005B6B5C">
        <w:trPr>
          <w:cantSplit/>
          <w:trHeight w:hRule="exact" w:val="567"/>
          <w:jc w:val="center"/>
        </w:trPr>
        <w:tc>
          <w:tcPr>
            <w:tcW w:w="2656" w:type="dxa"/>
            <w:gridSpan w:val="2"/>
            <w:vAlign w:val="center"/>
          </w:tcPr>
          <w:p w14:paraId="7978E2D2"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3</w:t>
            </w:r>
          </w:p>
        </w:tc>
        <w:tc>
          <w:tcPr>
            <w:tcW w:w="1320" w:type="dxa"/>
            <w:gridSpan w:val="2"/>
            <w:vAlign w:val="center"/>
          </w:tcPr>
          <w:p w14:paraId="2DA28C4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FEC282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1CE42E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50E887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398C5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6EE6A6C"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656ECF56" w14:textId="77777777" w:rsidTr="005B6B5C">
        <w:trPr>
          <w:cantSplit/>
          <w:trHeight w:hRule="exact" w:val="567"/>
          <w:jc w:val="center"/>
        </w:trPr>
        <w:tc>
          <w:tcPr>
            <w:tcW w:w="2656" w:type="dxa"/>
            <w:gridSpan w:val="2"/>
            <w:vAlign w:val="center"/>
          </w:tcPr>
          <w:p w14:paraId="5A66031F"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4</w:t>
            </w:r>
          </w:p>
        </w:tc>
        <w:tc>
          <w:tcPr>
            <w:tcW w:w="1320" w:type="dxa"/>
            <w:gridSpan w:val="2"/>
            <w:vAlign w:val="center"/>
          </w:tcPr>
          <w:p w14:paraId="1692B47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152160B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3C891F0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73775C3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451A085E"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12BFDC30"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F0327BA" w14:textId="77777777" w:rsidTr="005B6B5C">
        <w:trPr>
          <w:cantSplit/>
          <w:trHeight w:hRule="exact" w:val="567"/>
          <w:jc w:val="center"/>
        </w:trPr>
        <w:tc>
          <w:tcPr>
            <w:tcW w:w="2656" w:type="dxa"/>
            <w:gridSpan w:val="2"/>
            <w:vAlign w:val="center"/>
          </w:tcPr>
          <w:p w14:paraId="67151565"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5</w:t>
            </w:r>
          </w:p>
        </w:tc>
        <w:tc>
          <w:tcPr>
            <w:tcW w:w="1320" w:type="dxa"/>
            <w:gridSpan w:val="2"/>
            <w:vAlign w:val="center"/>
          </w:tcPr>
          <w:p w14:paraId="2EE2A6E6"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76" w:type="dxa"/>
            <w:gridSpan w:val="2"/>
            <w:vAlign w:val="center"/>
          </w:tcPr>
          <w:p w14:paraId="48298BE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3" w:type="dxa"/>
            <w:gridSpan w:val="2"/>
            <w:vAlign w:val="center"/>
          </w:tcPr>
          <w:p w14:paraId="7CE958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87" w:type="dxa"/>
            <w:gridSpan w:val="2"/>
            <w:vAlign w:val="center"/>
          </w:tcPr>
          <w:p w14:paraId="1F07B89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349" w:type="dxa"/>
            <w:gridSpan w:val="3"/>
            <w:vAlign w:val="center"/>
          </w:tcPr>
          <w:p w14:paraId="0641CBE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990" w:type="dxa"/>
            <w:vAlign w:val="center"/>
          </w:tcPr>
          <w:p w14:paraId="2539371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740792B6" w14:textId="77777777" w:rsidTr="005B6B5C">
        <w:trPr>
          <w:cantSplit/>
          <w:trHeight w:hRule="exact" w:val="567"/>
          <w:jc w:val="center"/>
        </w:trPr>
        <w:tc>
          <w:tcPr>
            <w:tcW w:w="2656" w:type="dxa"/>
            <w:gridSpan w:val="2"/>
            <w:vAlign w:val="center"/>
          </w:tcPr>
          <w:p w14:paraId="63F4AB69"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廠商標價</w:t>
            </w:r>
          </w:p>
        </w:tc>
        <w:tc>
          <w:tcPr>
            <w:tcW w:w="2296" w:type="dxa"/>
            <w:gridSpan w:val="4"/>
            <w:vAlign w:val="center"/>
          </w:tcPr>
          <w:p w14:paraId="3C60BA3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65D5302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EA5A714"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BE05CF6" w14:textId="77777777" w:rsidTr="005B6B5C">
        <w:trPr>
          <w:cantSplit/>
          <w:trHeight w:hRule="exact" w:val="567"/>
          <w:jc w:val="center"/>
        </w:trPr>
        <w:tc>
          <w:tcPr>
            <w:tcW w:w="2656" w:type="dxa"/>
            <w:gridSpan w:val="2"/>
            <w:vAlign w:val="center"/>
          </w:tcPr>
          <w:p w14:paraId="61945843"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總評分/平均總評分</w:t>
            </w:r>
          </w:p>
        </w:tc>
        <w:tc>
          <w:tcPr>
            <w:tcW w:w="2296" w:type="dxa"/>
            <w:gridSpan w:val="4"/>
            <w:vAlign w:val="center"/>
          </w:tcPr>
          <w:p w14:paraId="130ADDD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22ECDF8A"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74487C9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54E17BA5" w14:textId="77777777" w:rsidTr="005B6B5C">
        <w:trPr>
          <w:cantSplit/>
          <w:trHeight w:hRule="exact" w:val="567"/>
          <w:jc w:val="center"/>
        </w:trPr>
        <w:tc>
          <w:tcPr>
            <w:tcW w:w="2656" w:type="dxa"/>
            <w:gridSpan w:val="2"/>
            <w:vAlign w:val="center"/>
          </w:tcPr>
          <w:p w14:paraId="095B1486"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序位和(序位合計)</w:t>
            </w:r>
          </w:p>
        </w:tc>
        <w:tc>
          <w:tcPr>
            <w:tcW w:w="2296" w:type="dxa"/>
            <w:gridSpan w:val="4"/>
            <w:vAlign w:val="center"/>
          </w:tcPr>
          <w:p w14:paraId="062F1347"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7033FEB"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2B7EBE5"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0447060" w14:textId="77777777" w:rsidTr="005B6B5C">
        <w:trPr>
          <w:cantSplit/>
          <w:trHeight w:hRule="exact" w:val="567"/>
          <w:jc w:val="center"/>
        </w:trPr>
        <w:tc>
          <w:tcPr>
            <w:tcW w:w="2656" w:type="dxa"/>
            <w:gridSpan w:val="2"/>
            <w:vAlign w:val="center"/>
          </w:tcPr>
          <w:p w14:paraId="69513F68"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序位名次</w:t>
            </w:r>
          </w:p>
        </w:tc>
        <w:tc>
          <w:tcPr>
            <w:tcW w:w="2296" w:type="dxa"/>
            <w:gridSpan w:val="4"/>
            <w:vAlign w:val="center"/>
          </w:tcPr>
          <w:p w14:paraId="6CFA6A25"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0" w:type="dxa"/>
            <w:gridSpan w:val="4"/>
            <w:vAlign w:val="center"/>
          </w:tcPr>
          <w:p w14:paraId="5DC706D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339" w:type="dxa"/>
            <w:gridSpan w:val="4"/>
            <w:vAlign w:val="center"/>
          </w:tcPr>
          <w:p w14:paraId="375DB062"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A62F346" w14:textId="77777777" w:rsidTr="009C4A90">
        <w:trPr>
          <w:cantSplit/>
          <w:trHeight w:val="575"/>
          <w:jc w:val="center"/>
        </w:trPr>
        <w:tc>
          <w:tcPr>
            <w:tcW w:w="1069" w:type="dxa"/>
            <w:vMerge w:val="restart"/>
            <w:tcBorders>
              <w:right w:val="single" w:sz="4" w:space="0" w:color="auto"/>
            </w:tcBorders>
            <w:vAlign w:val="center"/>
          </w:tcPr>
          <w:p w14:paraId="7C97E55E"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全部評選委員</w:t>
            </w:r>
          </w:p>
        </w:tc>
        <w:tc>
          <w:tcPr>
            <w:tcW w:w="2138" w:type="dxa"/>
            <w:gridSpan w:val="2"/>
            <w:tcBorders>
              <w:left w:val="single" w:sz="4" w:space="0" w:color="auto"/>
            </w:tcBorders>
            <w:vAlign w:val="center"/>
          </w:tcPr>
          <w:p w14:paraId="6A4746D3" w14:textId="4264DDF7" w:rsidR="00071C8C" w:rsidRPr="008B108D" w:rsidRDefault="00071C8C" w:rsidP="009C4A90">
            <w:pPr>
              <w:pBdr>
                <w:left w:val="single" w:sz="4" w:space="1" w:color="auto"/>
              </w:pBd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姓</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名</w:t>
            </w:r>
          </w:p>
        </w:tc>
        <w:tc>
          <w:tcPr>
            <w:tcW w:w="1069" w:type="dxa"/>
            <w:gridSpan w:val="2"/>
            <w:vAlign w:val="center"/>
          </w:tcPr>
          <w:p w14:paraId="4B74FA46" w14:textId="5A756EA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1B21F4D" w14:textId="76FCC744"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0967BEF1" w14:textId="1D2030CC"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C14E197" w14:textId="77629CA4"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781F46FA" w14:textId="6864A032"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2F2DF07"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31A6486E" w14:textId="77777777" w:rsidTr="009C4A90">
        <w:trPr>
          <w:cantSplit/>
          <w:trHeight w:val="575"/>
          <w:jc w:val="center"/>
        </w:trPr>
        <w:tc>
          <w:tcPr>
            <w:tcW w:w="1069" w:type="dxa"/>
            <w:vMerge/>
            <w:tcBorders>
              <w:right w:val="single" w:sz="4" w:space="0" w:color="auto"/>
            </w:tcBorders>
            <w:vAlign w:val="center"/>
          </w:tcPr>
          <w:p w14:paraId="611B9533"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7A37BE62" w14:textId="5ECFFC0E"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職</w:t>
            </w:r>
            <w:r w:rsidR="00AB2A93" w:rsidRPr="008B108D">
              <w:rPr>
                <w:rFonts w:ascii="標楷體" w:eastAsia="標楷體" w:hAnsi="標楷體" w:hint="eastAsia"/>
                <w:color w:val="auto"/>
                <w:sz w:val="28"/>
                <w:szCs w:val="28"/>
              </w:rPr>
              <w:t xml:space="preserve">  </w:t>
            </w:r>
            <w:r w:rsidRPr="008B108D">
              <w:rPr>
                <w:rFonts w:ascii="標楷體" w:eastAsia="標楷體" w:hAnsi="標楷體" w:hint="eastAsia"/>
                <w:color w:val="auto"/>
                <w:sz w:val="28"/>
                <w:szCs w:val="28"/>
              </w:rPr>
              <w:t>業</w:t>
            </w:r>
          </w:p>
        </w:tc>
        <w:tc>
          <w:tcPr>
            <w:tcW w:w="1069" w:type="dxa"/>
            <w:gridSpan w:val="2"/>
            <w:vAlign w:val="center"/>
          </w:tcPr>
          <w:p w14:paraId="478FB547" w14:textId="78474705"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F2A5269" w14:textId="53FBA720"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45A87C62" w14:textId="66227BFE" w:rsidR="00071C8C" w:rsidRPr="001338F3" w:rsidRDefault="00071C8C" w:rsidP="001338F3">
            <w:pPr>
              <w:widowControl/>
              <w:rPr>
                <w:rFonts w:ascii="標楷體" w:eastAsia="標楷體" w:hAnsi="標楷體" w:cs="新細明體"/>
                <w:kern w:val="0"/>
              </w:rPr>
            </w:pPr>
          </w:p>
        </w:tc>
        <w:tc>
          <w:tcPr>
            <w:tcW w:w="1069" w:type="dxa"/>
            <w:gridSpan w:val="2"/>
            <w:vAlign w:val="center"/>
          </w:tcPr>
          <w:p w14:paraId="6BB8875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vAlign w:val="center"/>
          </w:tcPr>
          <w:p w14:paraId="212D7A0A" w14:textId="77777777" w:rsidR="00071C8C" w:rsidRPr="001338F3" w:rsidRDefault="00071C8C" w:rsidP="001338F3">
            <w:pPr>
              <w:spacing w:line="440" w:lineRule="exact"/>
              <w:rPr>
                <w:rFonts w:ascii="標楷體" w:eastAsia="標楷體" w:hAnsi="標楷體"/>
                <w:color w:val="auto"/>
                <w:sz w:val="28"/>
                <w:szCs w:val="28"/>
              </w:rPr>
            </w:pPr>
          </w:p>
        </w:tc>
        <w:tc>
          <w:tcPr>
            <w:tcW w:w="1069" w:type="dxa"/>
            <w:gridSpan w:val="2"/>
            <w:vAlign w:val="center"/>
          </w:tcPr>
          <w:p w14:paraId="68AF8C4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27DBD7EA" w14:textId="77777777" w:rsidTr="009C4A90">
        <w:trPr>
          <w:cantSplit/>
          <w:trHeight w:val="575"/>
          <w:jc w:val="center"/>
        </w:trPr>
        <w:tc>
          <w:tcPr>
            <w:tcW w:w="1069" w:type="dxa"/>
            <w:vMerge/>
            <w:tcBorders>
              <w:right w:val="single" w:sz="4" w:space="0" w:color="auto"/>
            </w:tcBorders>
            <w:vAlign w:val="center"/>
          </w:tcPr>
          <w:p w14:paraId="5335715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2138" w:type="dxa"/>
            <w:gridSpan w:val="2"/>
            <w:tcBorders>
              <w:left w:val="single" w:sz="4" w:space="0" w:color="auto"/>
            </w:tcBorders>
            <w:vAlign w:val="center"/>
          </w:tcPr>
          <w:p w14:paraId="444AC89D" w14:textId="77777777" w:rsidR="00071C8C" w:rsidRPr="008B108D" w:rsidRDefault="00071C8C" w:rsidP="005B6B5C">
            <w:pPr>
              <w:spacing w:line="440" w:lineRule="exact"/>
              <w:jc w:val="center"/>
              <w:rPr>
                <w:rFonts w:ascii="標楷體" w:eastAsia="標楷體" w:hAnsi="標楷體"/>
                <w:color w:val="auto"/>
                <w:sz w:val="28"/>
                <w:szCs w:val="28"/>
              </w:rPr>
            </w:pPr>
            <w:r w:rsidRPr="008B108D">
              <w:rPr>
                <w:rFonts w:ascii="標楷體" w:eastAsia="標楷體" w:hAnsi="標楷體" w:hint="eastAsia"/>
                <w:color w:val="auto"/>
                <w:sz w:val="28"/>
                <w:szCs w:val="28"/>
              </w:rPr>
              <w:t>出席或缺席</w:t>
            </w:r>
          </w:p>
        </w:tc>
        <w:tc>
          <w:tcPr>
            <w:tcW w:w="1069" w:type="dxa"/>
            <w:gridSpan w:val="2"/>
            <w:vAlign w:val="center"/>
          </w:tcPr>
          <w:p w14:paraId="03FF01FC"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68FBD6F1"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2071D6CF"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4A4A9552"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vAlign w:val="center"/>
          </w:tcPr>
          <w:p w14:paraId="2A4F47A0" w14:textId="77777777" w:rsidR="00071C8C" w:rsidRPr="008B108D" w:rsidRDefault="00071C8C" w:rsidP="005B6B5C">
            <w:pPr>
              <w:spacing w:line="440" w:lineRule="exact"/>
              <w:jc w:val="center"/>
              <w:rPr>
                <w:rFonts w:ascii="標楷體" w:eastAsia="標楷體" w:hAnsi="標楷體"/>
                <w:color w:val="auto"/>
                <w:sz w:val="28"/>
                <w:szCs w:val="28"/>
              </w:rPr>
            </w:pPr>
          </w:p>
        </w:tc>
        <w:tc>
          <w:tcPr>
            <w:tcW w:w="1069" w:type="dxa"/>
            <w:gridSpan w:val="2"/>
            <w:vAlign w:val="center"/>
          </w:tcPr>
          <w:p w14:paraId="3E7BA0FD" w14:textId="77777777" w:rsidR="00071C8C" w:rsidRPr="008B108D" w:rsidRDefault="00071C8C" w:rsidP="005B6B5C">
            <w:pPr>
              <w:spacing w:line="440" w:lineRule="exact"/>
              <w:jc w:val="center"/>
              <w:rPr>
                <w:rFonts w:ascii="標楷體" w:eastAsia="標楷體" w:hAnsi="標楷體"/>
                <w:color w:val="auto"/>
                <w:sz w:val="28"/>
                <w:szCs w:val="28"/>
              </w:rPr>
            </w:pPr>
          </w:p>
        </w:tc>
      </w:tr>
      <w:tr w:rsidR="008B108D" w:rsidRPr="008B108D" w14:paraId="1549AD98" w14:textId="77777777" w:rsidTr="005B6B5C">
        <w:trPr>
          <w:cantSplit/>
          <w:trHeight w:hRule="exact" w:val="2114"/>
          <w:jc w:val="center"/>
        </w:trPr>
        <w:tc>
          <w:tcPr>
            <w:tcW w:w="2656" w:type="dxa"/>
            <w:gridSpan w:val="2"/>
            <w:vAlign w:val="center"/>
          </w:tcPr>
          <w:p w14:paraId="37F6E2DB" w14:textId="77777777" w:rsidR="00071C8C" w:rsidRPr="008B108D" w:rsidRDefault="00071C8C" w:rsidP="005B6B5C">
            <w:pPr>
              <w:snapToGrid w:val="0"/>
              <w:jc w:val="center"/>
              <w:rPr>
                <w:rFonts w:ascii="標楷體" w:eastAsia="標楷體" w:hAnsi="標楷體"/>
                <w:color w:val="auto"/>
                <w:sz w:val="28"/>
                <w:szCs w:val="28"/>
              </w:rPr>
            </w:pPr>
            <w:r w:rsidRPr="008B108D">
              <w:rPr>
                <w:rFonts w:ascii="標楷體" w:eastAsia="標楷體" w:hAnsi="標楷體" w:hint="eastAsia"/>
                <w:color w:val="auto"/>
                <w:sz w:val="28"/>
                <w:szCs w:val="28"/>
              </w:rPr>
              <w:t>其他記事</w:t>
            </w:r>
          </w:p>
        </w:tc>
        <w:tc>
          <w:tcPr>
            <w:tcW w:w="6965" w:type="dxa"/>
            <w:gridSpan w:val="12"/>
            <w:vAlign w:val="center"/>
          </w:tcPr>
          <w:p w14:paraId="1569C3E7" w14:textId="77777777" w:rsidR="00071C8C" w:rsidRPr="008B108D" w:rsidRDefault="00071C8C" w:rsidP="005B6B5C">
            <w:pPr>
              <w:snapToGrid w:val="0"/>
              <w:ind w:left="240" w:hangingChars="100" w:hanging="240"/>
              <w:rPr>
                <w:rFonts w:ascii="標楷體" w:eastAsia="標楷體" w:hAnsi="標楷體"/>
                <w:color w:val="auto"/>
              </w:rPr>
            </w:pPr>
            <w:r w:rsidRPr="008B108D">
              <w:rPr>
                <w:rFonts w:ascii="標楷體" w:eastAsia="標楷體" w:hAnsi="標楷體" w:hint="eastAsia"/>
                <w:color w:val="auto"/>
              </w:rPr>
              <w:t>1.評選委員是否先就各評選項目、受評廠商資料及工作小組初審意見，經逐項討論後，再予評分：</w:t>
            </w:r>
          </w:p>
          <w:p w14:paraId="158D2E51" w14:textId="77777777"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2.不同委員評選結果有無明顯差異情形（如有，其情形及處置）：</w:t>
            </w:r>
          </w:p>
          <w:p w14:paraId="64369225" w14:textId="77777777" w:rsidR="00071C8C" w:rsidRPr="008B108D" w:rsidRDefault="00071C8C" w:rsidP="005B6B5C">
            <w:pPr>
              <w:snapToGrid w:val="0"/>
              <w:ind w:left="247" w:hangingChars="103" w:hanging="247"/>
              <w:rPr>
                <w:rFonts w:ascii="標楷體" w:eastAsia="標楷體" w:hAnsi="標楷體"/>
                <w:color w:val="auto"/>
              </w:rPr>
            </w:pPr>
            <w:r w:rsidRPr="008B108D">
              <w:rPr>
                <w:rFonts w:ascii="標楷體" w:eastAsia="標楷體" w:hAnsi="標楷體" w:hint="eastAsia"/>
                <w:color w:val="auto"/>
              </w:rPr>
              <w:t>3.評選委員會或個別委員評選結果與工作小組初審意見有無差異情形（如有，其情形及處置）：</w:t>
            </w:r>
          </w:p>
          <w:p w14:paraId="1C91828A" w14:textId="786B8A9C" w:rsidR="00071C8C" w:rsidRPr="008B108D" w:rsidRDefault="00071C8C" w:rsidP="005B6B5C">
            <w:pPr>
              <w:snapToGrid w:val="0"/>
              <w:rPr>
                <w:rFonts w:ascii="標楷體" w:eastAsia="標楷體" w:hAnsi="標楷體"/>
                <w:color w:val="auto"/>
              </w:rPr>
            </w:pPr>
            <w:r w:rsidRPr="008B108D">
              <w:rPr>
                <w:rFonts w:ascii="標楷體" w:eastAsia="標楷體" w:hAnsi="標楷體" w:hint="eastAsia"/>
                <w:color w:val="auto"/>
              </w:rPr>
              <w:t>4.評選結果於簽報</w:t>
            </w:r>
            <w:r w:rsidR="00D8311B" w:rsidRPr="008B108D">
              <w:rPr>
                <w:rFonts w:ascii="標楷體" w:eastAsia="標楷體" w:hAnsi="標楷體" w:hint="eastAsia"/>
                <w:color w:val="auto"/>
              </w:rPr>
              <w:t>本會理事</w:t>
            </w:r>
            <w:r w:rsidRPr="008B108D">
              <w:rPr>
                <w:rFonts w:ascii="標楷體" w:eastAsia="標楷體" w:hAnsi="標楷體" w:hint="eastAsia"/>
                <w:color w:val="auto"/>
              </w:rPr>
              <w:t>長或其授權人員核定後方生效。</w:t>
            </w:r>
          </w:p>
        </w:tc>
      </w:tr>
    </w:tbl>
    <w:p w14:paraId="4695624E" w14:textId="77777777" w:rsidR="00071C8C" w:rsidRPr="008B108D" w:rsidRDefault="00071C8C" w:rsidP="00071C8C">
      <w:pPr>
        <w:spacing w:beforeLines="50" w:before="120" w:line="400" w:lineRule="exact"/>
        <w:jc w:val="both"/>
        <w:rPr>
          <w:rFonts w:ascii="標楷體" w:eastAsia="標楷體" w:hAnsi="標楷體"/>
          <w:color w:val="auto"/>
          <w:sz w:val="28"/>
        </w:rPr>
      </w:pPr>
      <w:r w:rsidRPr="008B108D">
        <w:rPr>
          <w:rFonts w:ascii="標楷體" w:eastAsia="標楷體" w:hAnsi="標楷體" w:hint="eastAsia"/>
          <w:color w:val="auto"/>
          <w:sz w:val="28"/>
        </w:rPr>
        <w:t>出席評選委員簽名：</w:t>
      </w:r>
    </w:p>
    <w:p w14:paraId="54A160F0" w14:textId="3FA4FD4A" w:rsidR="008E5E7A" w:rsidRPr="008B108D" w:rsidRDefault="008E5E7A" w:rsidP="00071C8C">
      <w:pPr>
        <w:spacing w:line="480" w:lineRule="exact"/>
        <w:jc w:val="both"/>
        <w:rPr>
          <w:rFonts w:ascii="標楷體" w:eastAsia="標楷體" w:hAnsi="標楷體"/>
          <w:color w:val="auto"/>
          <w:sz w:val="28"/>
        </w:rPr>
      </w:pPr>
    </w:p>
    <w:p w14:paraId="3795D23B" w14:textId="1900CE4B" w:rsidR="008E5E7A" w:rsidRPr="008B108D" w:rsidRDefault="008E5E7A">
      <w:pPr>
        <w:widowControl/>
        <w:rPr>
          <w:rFonts w:ascii="標楷體" w:eastAsia="標楷體" w:hAnsi="標楷體"/>
          <w:color w:val="auto"/>
          <w:sz w:val="28"/>
        </w:rPr>
      </w:pPr>
    </w:p>
    <w:sectPr w:rsidR="008E5E7A" w:rsidRPr="008B108D" w:rsidSect="00A37A8E">
      <w:footerReference w:type="default" r:id="rId8"/>
      <w:pgSz w:w="11900" w:h="16840"/>
      <w:pgMar w:top="567" w:right="418" w:bottom="567" w:left="56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1397" w14:textId="77777777" w:rsidR="00B74FA0" w:rsidRDefault="00B74FA0">
      <w:r>
        <w:separator/>
      </w:r>
    </w:p>
  </w:endnote>
  <w:endnote w:type="continuationSeparator" w:id="0">
    <w:p w14:paraId="31044633" w14:textId="77777777" w:rsidR="00B74FA0" w:rsidRDefault="00B7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雅真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TC Semibold">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238" w14:textId="13910E62" w:rsidR="00BD757F" w:rsidRDefault="009B3ED6">
    <w:pPr>
      <w:pStyle w:val="a6"/>
      <w:jc w:val="center"/>
    </w:pPr>
    <w:r>
      <w:fldChar w:fldCharType="begin"/>
    </w:r>
    <w:r>
      <w:instrText xml:space="preserve"> PAGE </w:instrText>
    </w:r>
    <w:r>
      <w:fldChar w:fldCharType="separate"/>
    </w:r>
    <w:r w:rsidR="004D2C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FB27" w14:textId="77777777" w:rsidR="00B74FA0" w:rsidRDefault="00B74FA0">
      <w:r>
        <w:separator/>
      </w:r>
    </w:p>
  </w:footnote>
  <w:footnote w:type="continuationSeparator" w:id="0">
    <w:p w14:paraId="395E9C4A" w14:textId="77777777" w:rsidR="00B74FA0" w:rsidRDefault="00B7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02AF3165"/>
    <w:multiLevelType w:val="hybridMultilevel"/>
    <w:tmpl w:val="5F9C48A6"/>
    <w:styleLink w:val="5"/>
    <w:lvl w:ilvl="0" w:tplc="7A360CB2">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209F28">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D0660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9C5368">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84558">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5E08C8">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286D9E">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EEAE3C">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1AC1DE">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220826"/>
    <w:multiLevelType w:val="hybridMultilevel"/>
    <w:tmpl w:val="ACA6F0BC"/>
    <w:styleLink w:val="3"/>
    <w:lvl w:ilvl="0" w:tplc="FECA2B8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5262E4">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A91C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F64A06">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763FE4">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34DC">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A032A">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1E0092">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0B6B6">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B036FB"/>
    <w:multiLevelType w:val="hybridMultilevel"/>
    <w:tmpl w:val="FA669D14"/>
    <w:styleLink w:val="6"/>
    <w:lvl w:ilvl="0" w:tplc="9C7605E0">
      <w:start w:val="1"/>
      <w:numFmt w:val="taiwaneseCounting"/>
      <w:lvlText w:val="%1."/>
      <w:lvlJc w:val="left"/>
      <w:pPr>
        <w:ind w:left="1134"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2DA00">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3AC226">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A4A4C">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6B42C">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CB0DA">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E7554">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F6E104">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62A7F4">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17FA024C"/>
    <w:multiLevelType w:val="hybridMultilevel"/>
    <w:tmpl w:val="8C589BDE"/>
    <w:styleLink w:val="2"/>
    <w:lvl w:ilvl="0" w:tplc="29A4F7F8">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94CBE6">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50253E">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A8D90">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CCABE">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C8D722">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581E">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F2B11E">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460AC">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22E6826"/>
    <w:multiLevelType w:val="hybridMultilevel"/>
    <w:tmpl w:val="741E1A14"/>
    <w:styleLink w:val="9"/>
    <w:lvl w:ilvl="0" w:tplc="B2725AFA">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2C6B62">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3CBB1E">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C6D3C">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001E6">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A4F6E">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60CDD8">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C1A8E">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6EC84">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676F18"/>
    <w:multiLevelType w:val="hybridMultilevel"/>
    <w:tmpl w:val="82685DA4"/>
    <w:styleLink w:val="7"/>
    <w:lvl w:ilvl="0" w:tplc="CA4C48E8">
      <w:start w:val="1"/>
      <w:numFmt w:val="taiwaneseCounting"/>
      <w:lvlText w:val="%1."/>
      <w:lvlJc w:val="left"/>
      <w:pPr>
        <w:ind w:left="100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48B72">
      <w:start w:val="1"/>
      <w:numFmt w:val="decimal"/>
      <w:lvlText w:val="%2."/>
      <w:lvlJc w:val="left"/>
      <w:pPr>
        <w:ind w:left="14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24994">
      <w:start w:val="1"/>
      <w:numFmt w:val="lowerRoman"/>
      <w:lvlText w:val="%3."/>
      <w:lvlJc w:val="left"/>
      <w:pPr>
        <w:ind w:left="196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DAD680">
      <w:start w:val="1"/>
      <w:numFmt w:val="decimal"/>
      <w:lvlText w:val="%4."/>
      <w:lvlJc w:val="left"/>
      <w:pPr>
        <w:ind w:left="244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3E2FD2">
      <w:start w:val="1"/>
      <w:numFmt w:val="decimal"/>
      <w:lvlText w:val="%5."/>
      <w:lvlJc w:val="left"/>
      <w:pPr>
        <w:ind w:left="292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644BC4">
      <w:start w:val="1"/>
      <w:numFmt w:val="lowerRoman"/>
      <w:lvlText w:val="%6."/>
      <w:lvlJc w:val="left"/>
      <w:pPr>
        <w:ind w:left="340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34C7CE">
      <w:start w:val="1"/>
      <w:numFmt w:val="decimal"/>
      <w:lvlText w:val="%7."/>
      <w:lvlJc w:val="left"/>
      <w:pPr>
        <w:ind w:left="388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8015A">
      <w:start w:val="1"/>
      <w:numFmt w:val="decimal"/>
      <w:lvlText w:val="%8."/>
      <w:lvlJc w:val="left"/>
      <w:pPr>
        <w:ind w:left="4368" w:hanging="6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C1018">
      <w:start w:val="1"/>
      <w:numFmt w:val="lowerRoman"/>
      <w:lvlText w:val="%9."/>
      <w:lvlJc w:val="left"/>
      <w:pPr>
        <w:ind w:left="4848" w:hanging="8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78703C1"/>
    <w:multiLevelType w:val="hybridMultilevel"/>
    <w:tmpl w:val="700E56B6"/>
    <w:styleLink w:val="10"/>
    <w:lvl w:ilvl="0" w:tplc="0CFEB968">
      <w:start w:val="1"/>
      <w:numFmt w:val="taiwaneseCounting"/>
      <w:lvlText w:val="(%1)"/>
      <w:lvlJc w:val="left"/>
      <w:pPr>
        <w:ind w:left="1358"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F85D26">
      <w:start w:val="1"/>
      <w:numFmt w:val="decimal"/>
      <w:lvlText w:val="%2."/>
      <w:lvlJc w:val="left"/>
      <w:pPr>
        <w:ind w:left="15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DC77D2">
      <w:start w:val="1"/>
      <w:numFmt w:val="lowerRoman"/>
      <w:lvlText w:val="%3."/>
      <w:lvlJc w:val="left"/>
      <w:pPr>
        <w:ind w:left="207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EC98C4">
      <w:start w:val="1"/>
      <w:numFmt w:val="decimal"/>
      <w:lvlText w:val="%4."/>
      <w:lvlJc w:val="left"/>
      <w:pPr>
        <w:ind w:left="255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2445A">
      <w:start w:val="1"/>
      <w:numFmt w:val="decimal"/>
      <w:lvlText w:val="%5."/>
      <w:lvlJc w:val="left"/>
      <w:pPr>
        <w:ind w:left="303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AE76F4">
      <w:start w:val="1"/>
      <w:numFmt w:val="lowerRoman"/>
      <w:lvlText w:val="%6."/>
      <w:lvlJc w:val="left"/>
      <w:pPr>
        <w:ind w:left="351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B2836A">
      <w:start w:val="1"/>
      <w:numFmt w:val="decimal"/>
      <w:lvlText w:val="%7."/>
      <w:lvlJc w:val="left"/>
      <w:pPr>
        <w:ind w:left="399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EC19C">
      <w:start w:val="1"/>
      <w:numFmt w:val="decimal"/>
      <w:lvlText w:val="%8."/>
      <w:lvlJc w:val="left"/>
      <w:pPr>
        <w:ind w:left="447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2C7F8">
      <w:start w:val="1"/>
      <w:numFmt w:val="lowerRoman"/>
      <w:lvlText w:val="%9."/>
      <w:lvlJc w:val="left"/>
      <w:pPr>
        <w:ind w:left="4958" w:hanging="6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0E36158"/>
    <w:multiLevelType w:val="hybridMultilevel"/>
    <w:tmpl w:val="FA8444C6"/>
    <w:lvl w:ilvl="0" w:tplc="27C2B05A">
      <w:start w:val="8"/>
      <w:numFmt w:val="ideographLegalTraditional"/>
      <w:lvlText w:val="%1、"/>
      <w:lvlJc w:val="left"/>
      <w:pPr>
        <w:ind w:left="570" w:hanging="570"/>
      </w:pPr>
      <w:rPr>
        <w:rFonts w:hint="default"/>
      </w:rPr>
    </w:lvl>
    <w:lvl w:ilvl="1" w:tplc="C4F20922">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F2182"/>
    <w:multiLevelType w:val="hybridMultilevel"/>
    <w:tmpl w:val="489E4946"/>
    <w:styleLink w:val="8"/>
    <w:lvl w:ilvl="0" w:tplc="8F7E5E3C">
      <w:start w:val="1"/>
      <w:numFmt w:val="taiwaneseCounting"/>
      <w:lvlText w:val="%1."/>
      <w:lvlJc w:val="left"/>
      <w:pPr>
        <w:ind w:left="99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5A7D90">
      <w:start w:val="1"/>
      <w:numFmt w:val="decimal"/>
      <w:lvlText w:val="%2."/>
      <w:lvlJc w:val="left"/>
      <w:pPr>
        <w:ind w:left="14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A988E">
      <w:start w:val="1"/>
      <w:numFmt w:val="lowerRoman"/>
      <w:lvlText w:val="%3."/>
      <w:lvlJc w:val="left"/>
      <w:pPr>
        <w:ind w:left="195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60FB9E">
      <w:start w:val="1"/>
      <w:numFmt w:val="decimal"/>
      <w:lvlText w:val="%4."/>
      <w:lvlJc w:val="left"/>
      <w:pPr>
        <w:ind w:left="243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F24DA6">
      <w:start w:val="1"/>
      <w:numFmt w:val="decimal"/>
      <w:lvlText w:val="%5."/>
      <w:lvlJc w:val="left"/>
      <w:pPr>
        <w:ind w:left="291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14624A">
      <w:start w:val="1"/>
      <w:numFmt w:val="lowerRoman"/>
      <w:lvlText w:val="%6."/>
      <w:lvlJc w:val="left"/>
      <w:pPr>
        <w:ind w:left="339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2341C">
      <w:start w:val="1"/>
      <w:numFmt w:val="decimal"/>
      <w:lvlText w:val="%7."/>
      <w:lvlJc w:val="left"/>
      <w:pPr>
        <w:ind w:left="387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0E0396">
      <w:start w:val="1"/>
      <w:numFmt w:val="decimal"/>
      <w:lvlText w:val="%8."/>
      <w:lvlJc w:val="left"/>
      <w:pPr>
        <w:ind w:left="4353" w:hanging="6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7A6128">
      <w:start w:val="1"/>
      <w:numFmt w:val="lowerRoman"/>
      <w:lvlText w:val="%9."/>
      <w:lvlJc w:val="left"/>
      <w:pPr>
        <w:ind w:left="4833" w:hanging="8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75E7F10"/>
    <w:multiLevelType w:val="hybridMultilevel"/>
    <w:tmpl w:val="C98216DC"/>
    <w:styleLink w:val="1"/>
    <w:lvl w:ilvl="0" w:tplc="58AE77CA">
      <w:start w:val="1"/>
      <w:numFmt w:val="taiwaneseCounting"/>
      <w:lvlText w:val="%1."/>
      <w:lvlJc w:val="left"/>
      <w:pPr>
        <w:ind w:left="993"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F43F9C">
      <w:start w:val="1"/>
      <w:numFmt w:val="taiwaneseCounting"/>
      <w:lvlText w:val="%2."/>
      <w:lvlJc w:val="left"/>
      <w:pPr>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AF7C4">
      <w:start w:val="1"/>
      <w:numFmt w:val="taiwaneseCounting"/>
      <w:lvlText w:val="%3."/>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AA801A">
      <w:start w:val="1"/>
      <w:numFmt w:val="taiwaneseCounting"/>
      <w:lvlText w:val="%4."/>
      <w:lvlJc w:val="left"/>
      <w:pPr>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52E5BA">
      <w:start w:val="1"/>
      <w:numFmt w:val="taiwaneseCounting"/>
      <w:lvlText w:val="%5."/>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6CB2C">
      <w:start w:val="1"/>
      <w:numFmt w:val="taiwaneseCounting"/>
      <w:lvlText w:val="%6."/>
      <w:lvlJc w:val="left"/>
      <w:pPr>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E8284A">
      <w:start w:val="1"/>
      <w:numFmt w:val="taiwaneseCounting"/>
      <w:lvlText w:val="%7."/>
      <w:lvlJc w:val="left"/>
      <w:pPr>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D462EE">
      <w:start w:val="1"/>
      <w:numFmt w:val="taiwaneseCounting"/>
      <w:lvlText w:val="%8."/>
      <w:lvlJc w:val="left"/>
      <w:pPr>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0201A">
      <w:start w:val="1"/>
      <w:numFmt w:val="taiwaneseCounting"/>
      <w:lvlText w:val="%9."/>
      <w:lvlJc w:val="left"/>
      <w:pPr>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82451D"/>
    <w:multiLevelType w:val="hybridMultilevel"/>
    <w:tmpl w:val="CBE6CD0E"/>
    <w:lvl w:ilvl="0" w:tplc="A594AEAE">
      <w:start w:val="3"/>
      <w:numFmt w:val="ideographLegalTraditional"/>
      <w:lvlText w:val="%1、"/>
      <w:lvlJc w:val="left"/>
      <w:pPr>
        <w:ind w:left="720" w:hanging="720"/>
      </w:pPr>
      <w:rPr>
        <w:rFonts w:hint="default"/>
        <w:lang w:val="en-US"/>
      </w:rPr>
    </w:lvl>
    <w:lvl w:ilvl="1" w:tplc="55F0293A">
      <w:start w:val="5"/>
      <w:numFmt w:val="taiwaneseCountingThousand"/>
      <w:lvlText w:val="%2、"/>
      <w:lvlJc w:val="left"/>
      <w:pPr>
        <w:ind w:left="1200" w:hanging="720"/>
      </w:pPr>
      <w:rPr>
        <w:rFonts w:cs="Calibri" w:hint="default"/>
        <w:color w:val="auto"/>
      </w:rPr>
    </w:lvl>
    <w:lvl w:ilvl="2" w:tplc="44C0E9B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077AFD"/>
    <w:multiLevelType w:val="hybridMultilevel"/>
    <w:tmpl w:val="F9A251B8"/>
    <w:styleLink w:val="4"/>
    <w:lvl w:ilvl="0" w:tplc="763ECB42">
      <w:start w:val="1"/>
      <w:numFmt w:val="taiwaneseCounting"/>
      <w:lvlText w:val="(%1)"/>
      <w:lvlJc w:val="left"/>
      <w:pPr>
        <w:ind w:left="141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4020EC">
      <w:start w:val="1"/>
      <w:numFmt w:val="decimal"/>
      <w:lvlText w:val="%2."/>
      <w:lvlJc w:val="left"/>
      <w:pPr>
        <w:ind w:left="18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EEE0D8">
      <w:start w:val="1"/>
      <w:numFmt w:val="lowerRoman"/>
      <w:lvlText w:val="%3."/>
      <w:lvlJc w:val="left"/>
      <w:pPr>
        <w:ind w:left="237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14CD4A">
      <w:start w:val="1"/>
      <w:numFmt w:val="decimal"/>
      <w:lvlText w:val="%4."/>
      <w:lvlJc w:val="left"/>
      <w:pPr>
        <w:ind w:left="285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08A32C">
      <w:start w:val="1"/>
      <w:numFmt w:val="decimal"/>
      <w:lvlText w:val="%5."/>
      <w:lvlJc w:val="left"/>
      <w:pPr>
        <w:ind w:left="333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FEF6">
      <w:start w:val="1"/>
      <w:numFmt w:val="lowerRoman"/>
      <w:lvlText w:val="%6."/>
      <w:lvlJc w:val="left"/>
      <w:pPr>
        <w:ind w:left="381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6A4476">
      <w:start w:val="1"/>
      <w:numFmt w:val="decimal"/>
      <w:lvlText w:val="%7."/>
      <w:lvlJc w:val="left"/>
      <w:pPr>
        <w:ind w:left="429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90C926">
      <w:start w:val="1"/>
      <w:numFmt w:val="decimal"/>
      <w:lvlText w:val="%8."/>
      <w:lvlJc w:val="left"/>
      <w:pPr>
        <w:ind w:left="4778" w:hanging="9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24370">
      <w:start w:val="1"/>
      <w:numFmt w:val="lowerRoman"/>
      <w:lvlText w:val="%9."/>
      <w:lvlJc w:val="left"/>
      <w:pPr>
        <w:ind w:left="5258" w:hanging="1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C494221"/>
    <w:multiLevelType w:val="multilevel"/>
    <w:tmpl w:val="771A88F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363409000">
    <w:abstractNumId w:val="11"/>
  </w:num>
  <w:num w:numId="2" w16cid:durableId="412163592">
    <w:abstractNumId w:val="5"/>
  </w:num>
  <w:num w:numId="3" w16cid:durableId="1630087041">
    <w:abstractNumId w:val="2"/>
  </w:num>
  <w:num w:numId="4" w16cid:durableId="501236670">
    <w:abstractNumId w:val="13"/>
  </w:num>
  <w:num w:numId="5" w16cid:durableId="1549607915">
    <w:abstractNumId w:val="1"/>
  </w:num>
  <w:num w:numId="6" w16cid:durableId="2074967364">
    <w:abstractNumId w:val="3"/>
  </w:num>
  <w:num w:numId="7" w16cid:durableId="1377046687">
    <w:abstractNumId w:val="7"/>
  </w:num>
  <w:num w:numId="8" w16cid:durableId="2143955513">
    <w:abstractNumId w:val="10"/>
  </w:num>
  <w:num w:numId="9" w16cid:durableId="786587192">
    <w:abstractNumId w:val="6"/>
  </w:num>
  <w:num w:numId="10" w16cid:durableId="388186159">
    <w:abstractNumId w:val="8"/>
  </w:num>
  <w:num w:numId="11" w16cid:durableId="387920104">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 w:numId="12" w16cid:durableId="697199350">
    <w:abstractNumId w:val="9"/>
  </w:num>
  <w:num w:numId="13" w16cid:durableId="1645890273">
    <w:abstractNumId w:val="14"/>
  </w:num>
  <w:num w:numId="14" w16cid:durableId="1424884400">
    <w:abstractNumId w:val="4"/>
  </w:num>
  <w:num w:numId="15" w16cid:durableId="214048888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7F"/>
    <w:rsid w:val="00014E76"/>
    <w:rsid w:val="00017206"/>
    <w:rsid w:val="000215DE"/>
    <w:rsid w:val="000323DC"/>
    <w:rsid w:val="00033E42"/>
    <w:rsid w:val="0003631C"/>
    <w:rsid w:val="00037157"/>
    <w:rsid w:val="00041DB0"/>
    <w:rsid w:val="00051EE0"/>
    <w:rsid w:val="00052416"/>
    <w:rsid w:val="0005769C"/>
    <w:rsid w:val="00071C8C"/>
    <w:rsid w:val="000729FF"/>
    <w:rsid w:val="00095A98"/>
    <w:rsid w:val="000A0720"/>
    <w:rsid w:val="000A1C34"/>
    <w:rsid w:val="000A52B8"/>
    <w:rsid w:val="000B1193"/>
    <w:rsid w:val="000B4C44"/>
    <w:rsid w:val="000C0633"/>
    <w:rsid w:val="000C3099"/>
    <w:rsid w:val="000E5F65"/>
    <w:rsid w:val="000F1A05"/>
    <w:rsid w:val="00101E9F"/>
    <w:rsid w:val="00106657"/>
    <w:rsid w:val="00116BB5"/>
    <w:rsid w:val="001217A0"/>
    <w:rsid w:val="0012419A"/>
    <w:rsid w:val="00126B81"/>
    <w:rsid w:val="001301B1"/>
    <w:rsid w:val="00131592"/>
    <w:rsid w:val="001338F3"/>
    <w:rsid w:val="0013571F"/>
    <w:rsid w:val="00141943"/>
    <w:rsid w:val="00145574"/>
    <w:rsid w:val="001522FD"/>
    <w:rsid w:val="00156500"/>
    <w:rsid w:val="00161704"/>
    <w:rsid w:val="001658F0"/>
    <w:rsid w:val="001722CA"/>
    <w:rsid w:val="00173C87"/>
    <w:rsid w:val="00176A95"/>
    <w:rsid w:val="0019650E"/>
    <w:rsid w:val="001A420E"/>
    <w:rsid w:val="001A6C72"/>
    <w:rsid w:val="001A75C9"/>
    <w:rsid w:val="001A773A"/>
    <w:rsid w:val="001B2FD3"/>
    <w:rsid w:val="001B43FC"/>
    <w:rsid w:val="001B4F4F"/>
    <w:rsid w:val="001B73EC"/>
    <w:rsid w:val="001C1D09"/>
    <w:rsid w:val="001D303F"/>
    <w:rsid w:val="001D341B"/>
    <w:rsid w:val="001D3B28"/>
    <w:rsid w:val="001E47E9"/>
    <w:rsid w:val="00214C83"/>
    <w:rsid w:val="00231643"/>
    <w:rsid w:val="002406D9"/>
    <w:rsid w:val="00242837"/>
    <w:rsid w:val="00246B2F"/>
    <w:rsid w:val="002509B7"/>
    <w:rsid w:val="0026190A"/>
    <w:rsid w:val="00271584"/>
    <w:rsid w:val="00276A44"/>
    <w:rsid w:val="002853AA"/>
    <w:rsid w:val="002909D7"/>
    <w:rsid w:val="002919E2"/>
    <w:rsid w:val="002A149B"/>
    <w:rsid w:val="002A627C"/>
    <w:rsid w:val="002A7116"/>
    <w:rsid w:val="002B2466"/>
    <w:rsid w:val="002B6C1A"/>
    <w:rsid w:val="002C0D77"/>
    <w:rsid w:val="002D6586"/>
    <w:rsid w:val="002E0F83"/>
    <w:rsid w:val="0030224A"/>
    <w:rsid w:val="00322400"/>
    <w:rsid w:val="00324B91"/>
    <w:rsid w:val="0032577F"/>
    <w:rsid w:val="003571BA"/>
    <w:rsid w:val="00374DDB"/>
    <w:rsid w:val="00374F0D"/>
    <w:rsid w:val="00375F40"/>
    <w:rsid w:val="003813DE"/>
    <w:rsid w:val="00383602"/>
    <w:rsid w:val="00387E63"/>
    <w:rsid w:val="003B31A6"/>
    <w:rsid w:val="003B4106"/>
    <w:rsid w:val="003C16EC"/>
    <w:rsid w:val="003C285F"/>
    <w:rsid w:val="003C671F"/>
    <w:rsid w:val="003D3FB9"/>
    <w:rsid w:val="003E0F85"/>
    <w:rsid w:val="003F5DDD"/>
    <w:rsid w:val="00401FEE"/>
    <w:rsid w:val="00404656"/>
    <w:rsid w:val="0041538D"/>
    <w:rsid w:val="00422D5A"/>
    <w:rsid w:val="00424F9D"/>
    <w:rsid w:val="00425241"/>
    <w:rsid w:val="00425368"/>
    <w:rsid w:val="00431CA6"/>
    <w:rsid w:val="00447FFD"/>
    <w:rsid w:val="00466A17"/>
    <w:rsid w:val="00470A8D"/>
    <w:rsid w:val="00494255"/>
    <w:rsid w:val="004B06A2"/>
    <w:rsid w:val="004B39C5"/>
    <w:rsid w:val="004B4011"/>
    <w:rsid w:val="004B408C"/>
    <w:rsid w:val="004B7937"/>
    <w:rsid w:val="004C3C35"/>
    <w:rsid w:val="004D2C37"/>
    <w:rsid w:val="004E77D3"/>
    <w:rsid w:val="004F05A3"/>
    <w:rsid w:val="004F421D"/>
    <w:rsid w:val="005071C5"/>
    <w:rsid w:val="00510171"/>
    <w:rsid w:val="0053276D"/>
    <w:rsid w:val="00547A65"/>
    <w:rsid w:val="0056163A"/>
    <w:rsid w:val="005845FF"/>
    <w:rsid w:val="005902FF"/>
    <w:rsid w:val="00590BAE"/>
    <w:rsid w:val="005919EA"/>
    <w:rsid w:val="00597372"/>
    <w:rsid w:val="005A04EC"/>
    <w:rsid w:val="005A714D"/>
    <w:rsid w:val="005C06D7"/>
    <w:rsid w:val="005D399C"/>
    <w:rsid w:val="005E18A6"/>
    <w:rsid w:val="00605F00"/>
    <w:rsid w:val="00605F64"/>
    <w:rsid w:val="0061666F"/>
    <w:rsid w:val="0062496F"/>
    <w:rsid w:val="00650C16"/>
    <w:rsid w:val="00674EBA"/>
    <w:rsid w:val="006A5373"/>
    <w:rsid w:val="006B2495"/>
    <w:rsid w:val="006B61C6"/>
    <w:rsid w:val="006C27BC"/>
    <w:rsid w:val="006D11D0"/>
    <w:rsid w:val="006E0C7B"/>
    <w:rsid w:val="006E2D66"/>
    <w:rsid w:val="006F12F5"/>
    <w:rsid w:val="00700B18"/>
    <w:rsid w:val="00702B16"/>
    <w:rsid w:val="007034BA"/>
    <w:rsid w:val="00706377"/>
    <w:rsid w:val="00711DC3"/>
    <w:rsid w:val="00713CEB"/>
    <w:rsid w:val="00723361"/>
    <w:rsid w:val="007268BB"/>
    <w:rsid w:val="00726CE7"/>
    <w:rsid w:val="007330DF"/>
    <w:rsid w:val="007416B4"/>
    <w:rsid w:val="007425CC"/>
    <w:rsid w:val="0074544A"/>
    <w:rsid w:val="0075292C"/>
    <w:rsid w:val="00755BF5"/>
    <w:rsid w:val="00760EC6"/>
    <w:rsid w:val="0076412F"/>
    <w:rsid w:val="0076452A"/>
    <w:rsid w:val="00764A2C"/>
    <w:rsid w:val="007774A3"/>
    <w:rsid w:val="00784255"/>
    <w:rsid w:val="00791A52"/>
    <w:rsid w:val="007A0BE6"/>
    <w:rsid w:val="007B6EDC"/>
    <w:rsid w:val="007C2D70"/>
    <w:rsid w:val="007D50CD"/>
    <w:rsid w:val="007E171F"/>
    <w:rsid w:val="007F402E"/>
    <w:rsid w:val="007F6128"/>
    <w:rsid w:val="008004B5"/>
    <w:rsid w:val="00827F40"/>
    <w:rsid w:val="0083311F"/>
    <w:rsid w:val="00836956"/>
    <w:rsid w:val="00852448"/>
    <w:rsid w:val="00873C09"/>
    <w:rsid w:val="00877BF8"/>
    <w:rsid w:val="00881BDA"/>
    <w:rsid w:val="008B108D"/>
    <w:rsid w:val="008C308B"/>
    <w:rsid w:val="008C3EE6"/>
    <w:rsid w:val="008D1AC4"/>
    <w:rsid w:val="008E0167"/>
    <w:rsid w:val="008E4C5D"/>
    <w:rsid w:val="008E5E7A"/>
    <w:rsid w:val="008F3B0B"/>
    <w:rsid w:val="00900579"/>
    <w:rsid w:val="00907139"/>
    <w:rsid w:val="009078D3"/>
    <w:rsid w:val="009171DE"/>
    <w:rsid w:val="009272A8"/>
    <w:rsid w:val="00936583"/>
    <w:rsid w:val="00951198"/>
    <w:rsid w:val="009744DA"/>
    <w:rsid w:val="00982674"/>
    <w:rsid w:val="00991B9F"/>
    <w:rsid w:val="00992B54"/>
    <w:rsid w:val="009941ED"/>
    <w:rsid w:val="00994C9C"/>
    <w:rsid w:val="009B3ED6"/>
    <w:rsid w:val="009B4C1F"/>
    <w:rsid w:val="009C4A90"/>
    <w:rsid w:val="009D0AC0"/>
    <w:rsid w:val="009E7F77"/>
    <w:rsid w:val="009F4B74"/>
    <w:rsid w:val="009F5DB1"/>
    <w:rsid w:val="009F643C"/>
    <w:rsid w:val="00A03483"/>
    <w:rsid w:val="00A057C9"/>
    <w:rsid w:val="00A07391"/>
    <w:rsid w:val="00A10812"/>
    <w:rsid w:val="00A1235C"/>
    <w:rsid w:val="00A14C6D"/>
    <w:rsid w:val="00A163D4"/>
    <w:rsid w:val="00A32D4C"/>
    <w:rsid w:val="00A37A8E"/>
    <w:rsid w:val="00A461B7"/>
    <w:rsid w:val="00A831ED"/>
    <w:rsid w:val="00A8458E"/>
    <w:rsid w:val="00A95112"/>
    <w:rsid w:val="00A9732A"/>
    <w:rsid w:val="00A97A71"/>
    <w:rsid w:val="00AA1A22"/>
    <w:rsid w:val="00AA1C48"/>
    <w:rsid w:val="00AA2281"/>
    <w:rsid w:val="00AA785F"/>
    <w:rsid w:val="00AB2A93"/>
    <w:rsid w:val="00AC7411"/>
    <w:rsid w:val="00AE23C0"/>
    <w:rsid w:val="00AF2CFA"/>
    <w:rsid w:val="00AF3E2E"/>
    <w:rsid w:val="00B01DF3"/>
    <w:rsid w:val="00B0266F"/>
    <w:rsid w:val="00B1062D"/>
    <w:rsid w:val="00B222F8"/>
    <w:rsid w:val="00B2384D"/>
    <w:rsid w:val="00B426B5"/>
    <w:rsid w:val="00B45B26"/>
    <w:rsid w:val="00B55A2C"/>
    <w:rsid w:val="00B61B16"/>
    <w:rsid w:val="00B7291C"/>
    <w:rsid w:val="00B74FA0"/>
    <w:rsid w:val="00B81AD7"/>
    <w:rsid w:val="00BA461F"/>
    <w:rsid w:val="00BB185E"/>
    <w:rsid w:val="00BB389A"/>
    <w:rsid w:val="00BB627E"/>
    <w:rsid w:val="00BC282B"/>
    <w:rsid w:val="00BC2AB4"/>
    <w:rsid w:val="00BD69AA"/>
    <w:rsid w:val="00BD757F"/>
    <w:rsid w:val="00C015A6"/>
    <w:rsid w:val="00C12015"/>
    <w:rsid w:val="00C13A59"/>
    <w:rsid w:val="00C1655F"/>
    <w:rsid w:val="00C24F9F"/>
    <w:rsid w:val="00C40E3A"/>
    <w:rsid w:val="00C41EB3"/>
    <w:rsid w:val="00C51D95"/>
    <w:rsid w:val="00C64180"/>
    <w:rsid w:val="00C72E74"/>
    <w:rsid w:val="00C733DD"/>
    <w:rsid w:val="00C82079"/>
    <w:rsid w:val="00C92670"/>
    <w:rsid w:val="00C9587F"/>
    <w:rsid w:val="00CA1835"/>
    <w:rsid w:val="00CA1DFB"/>
    <w:rsid w:val="00CB342A"/>
    <w:rsid w:val="00CB5393"/>
    <w:rsid w:val="00CC5D87"/>
    <w:rsid w:val="00CD1FDE"/>
    <w:rsid w:val="00D02E9E"/>
    <w:rsid w:val="00D04BEF"/>
    <w:rsid w:val="00D06875"/>
    <w:rsid w:val="00D072EB"/>
    <w:rsid w:val="00D120A8"/>
    <w:rsid w:val="00D25073"/>
    <w:rsid w:val="00D34BC4"/>
    <w:rsid w:val="00D35900"/>
    <w:rsid w:val="00D373A4"/>
    <w:rsid w:val="00D40D60"/>
    <w:rsid w:val="00D416FD"/>
    <w:rsid w:val="00D423E6"/>
    <w:rsid w:val="00D45625"/>
    <w:rsid w:val="00D5689B"/>
    <w:rsid w:val="00D60CE3"/>
    <w:rsid w:val="00D6311C"/>
    <w:rsid w:val="00D75CA6"/>
    <w:rsid w:val="00D7742D"/>
    <w:rsid w:val="00D8311B"/>
    <w:rsid w:val="00D83CAD"/>
    <w:rsid w:val="00D92E63"/>
    <w:rsid w:val="00DA1C83"/>
    <w:rsid w:val="00DA3897"/>
    <w:rsid w:val="00DB29ED"/>
    <w:rsid w:val="00DB5008"/>
    <w:rsid w:val="00DC3210"/>
    <w:rsid w:val="00DC3914"/>
    <w:rsid w:val="00DC41AF"/>
    <w:rsid w:val="00DD7DC2"/>
    <w:rsid w:val="00DF20F4"/>
    <w:rsid w:val="00DF5EF7"/>
    <w:rsid w:val="00E015A1"/>
    <w:rsid w:val="00E05C73"/>
    <w:rsid w:val="00E15405"/>
    <w:rsid w:val="00E16DEE"/>
    <w:rsid w:val="00E2115A"/>
    <w:rsid w:val="00E22200"/>
    <w:rsid w:val="00E24699"/>
    <w:rsid w:val="00E26148"/>
    <w:rsid w:val="00E33238"/>
    <w:rsid w:val="00E37014"/>
    <w:rsid w:val="00E4327D"/>
    <w:rsid w:val="00E60229"/>
    <w:rsid w:val="00E631E3"/>
    <w:rsid w:val="00E668FD"/>
    <w:rsid w:val="00E71C4C"/>
    <w:rsid w:val="00E754AE"/>
    <w:rsid w:val="00E805B3"/>
    <w:rsid w:val="00E81D04"/>
    <w:rsid w:val="00E821FD"/>
    <w:rsid w:val="00E82FF6"/>
    <w:rsid w:val="00E9325A"/>
    <w:rsid w:val="00E97B5F"/>
    <w:rsid w:val="00EA3AF0"/>
    <w:rsid w:val="00EA67C1"/>
    <w:rsid w:val="00EA7C0A"/>
    <w:rsid w:val="00EC2D58"/>
    <w:rsid w:val="00EF5C57"/>
    <w:rsid w:val="00F108ED"/>
    <w:rsid w:val="00F10CA6"/>
    <w:rsid w:val="00F11FB6"/>
    <w:rsid w:val="00F4308E"/>
    <w:rsid w:val="00F43D45"/>
    <w:rsid w:val="00F4794E"/>
    <w:rsid w:val="00F52D4E"/>
    <w:rsid w:val="00F539AC"/>
    <w:rsid w:val="00F76917"/>
    <w:rsid w:val="00F90777"/>
    <w:rsid w:val="00F910E1"/>
    <w:rsid w:val="00F91EC3"/>
    <w:rsid w:val="00FA7BA5"/>
    <w:rsid w:val="00FD11A8"/>
    <w:rsid w:val="00FE6E3E"/>
    <w:rsid w:val="00FE7100"/>
    <w:rsid w:val="00FF7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16F587"/>
  <w15:docId w15:val="{C90A5A4D-6BE3-44DA-8B4E-B91324C1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14C6D"/>
    <w:pPr>
      <w:widowControl w:val="0"/>
    </w:pPr>
    <w:rPr>
      <w:rFonts w:eastAsia="Arial Unicode MS" w:cs="Arial Unicode MS"/>
      <w:color w:val="000000"/>
      <w:kern w:val="2"/>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6">
    <w:name w:val="footer"/>
    <w:pPr>
      <w:widowControl w:val="0"/>
      <w:tabs>
        <w:tab w:val="center" w:pos="4153"/>
        <w:tab w:val="right" w:pos="8306"/>
      </w:tabs>
    </w:pPr>
    <w:rPr>
      <w:rFonts w:eastAsia="Arial Unicode MS" w:cs="Arial Unicode MS"/>
      <w:color w:val="000000"/>
      <w:kern w:val="2"/>
      <w:u w:color="000000"/>
    </w:rPr>
  </w:style>
  <w:style w:type="paragraph" w:styleId="a7">
    <w:name w:val="Body Text Indent"/>
    <w:pPr>
      <w:widowControl w:val="0"/>
      <w:spacing w:line="440" w:lineRule="exact"/>
      <w:ind w:left="2240" w:hanging="2240"/>
      <w:jc w:val="both"/>
    </w:pPr>
    <w:rPr>
      <w:rFonts w:ascii="Arial Unicode MS" w:eastAsia="Arial Unicode MS" w:hAnsi="Arial Unicode MS" w:cs="Arial Unicode MS" w:hint="eastAsia"/>
      <w:color w:val="000000"/>
      <w:spacing w:val="20"/>
      <w:kern w:val="2"/>
      <w:sz w:val="28"/>
      <w:szCs w:val="28"/>
      <w:u w:color="000000"/>
    </w:rPr>
  </w:style>
  <w:style w:type="numbering" w:customStyle="1" w:styleId="1">
    <w:name w:val="已輸入樣式 1"/>
    <w:pPr>
      <w:numPr>
        <w:numId w:val="1"/>
      </w:numPr>
    </w:pPr>
  </w:style>
  <w:style w:type="paragraph" w:styleId="a8">
    <w:name w:val="List Paragraph"/>
    <w:uiPriority w:val="34"/>
    <w:qFormat/>
    <w:pPr>
      <w:widowControl w:val="0"/>
      <w:ind w:left="480"/>
    </w:pPr>
    <w:rPr>
      <w:rFonts w:ascii="Arial Unicode MS" w:eastAsia="Arial Unicode MS" w:hAnsi="Arial Unicode MS" w:cs="Arial Unicode MS" w:hint="eastAsia"/>
      <w:color w:val="000000"/>
      <w:kern w:val="2"/>
      <w:sz w:val="24"/>
      <w:szCs w:val="24"/>
      <w:u w:color="000000"/>
    </w:rPr>
  </w:style>
  <w:style w:type="numbering" w:customStyle="1" w:styleId="2">
    <w:name w:val="已輸入樣式 2"/>
    <w:pPr>
      <w:numPr>
        <w:numId w:val="2"/>
      </w:numPr>
    </w:pPr>
  </w:style>
  <w:style w:type="numbering" w:customStyle="1" w:styleId="3">
    <w:name w:val="已輸入樣式 3"/>
    <w:pPr>
      <w:numPr>
        <w:numId w:val="3"/>
      </w:numPr>
    </w:pPr>
  </w:style>
  <w:style w:type="numbering" w:customStyle="1" w:styleId="4">
    <w:name w:val="已輸入樣式 4"/>
    <w:pPr>
      <w:numPr>
        <w:numId w:val="4"/>
      </w:numPr>
    </w:pPr>
  </w:style>
  <w:style w:type="paragraph" w:customStyle="1" w:styleId="11">
    <w:name w:val="樣式1"/>
    <w:next w:val="a0"/>
    <w:pPr>
      <w:widowControl w:val="0"/>
      <w:spacing w:line="480" w:lineRule="exact"/>
    </w:pPr>
    <w:rPr>
      <w:rFonts w:ascii="Arial Unicode MS" w:eastAsia="Arial Unicode MS" w:hAnsi="Arial Unicode MS" w:cs="Arial Unicode MS" w:hint="eastAsia"/>
      <w:color w:val="000000"/>
      <w:sz w:val="24"/>
      <w:szCs w:val="24"/>
      <w:u w:color="000000"/>
    </w:rPr>
  </w:style>
  <w:style w:type="paragraph" w:customStyle="1" w:styleId="a9">
    <w:name w:val="預設值"/>
    <w:pPr>
      <w:spacing w:before="160" w:line="288" w:lineRule="auto"/>
    </w:pPr>
    <w:rPr>
      <w:rFonts w:ascii="PingFang TC Regular" w:eastAsia="PingFang TC Regular" w:hAnsi="PingFang TC Regular" w:cs="PingFang TC Regular"/>
      <w:color w:val="000000"/>
      <w:sz w:val="24"/>
      <w:szCs w:val="24"/>
      <w14:textOutline w14:w="0" w14:cap="flat" w14:cmpd="sng" w14:algn="ctr">
        <w14:noFill/>
        <w14:prstDash w14:val="solid"/>
        <w14:bevel/>
      </w14:textOutline>
    </w:rPr>
  </w:style>
  <w:style w:type="numbering" w:customStyle="1" w:styleId="5">
    <w:name w:val="已輸入樣式 5"/>
    <w:pPr>
      <w:numPr>
        <w:numId w:val="5"/>
      </w:numPr>
    </w:pPr>
  </w:style>
  <w:style w:type="numbering" w:customStyle="1" w:styleId="6">
    <w:name w:val="已輸入樣式 6"/>
    <w:pPr>
      <w:numPr>
        <w:numId w:val="6"/>
      </w:numPr>
    </w:pPr>
  </w:style>
  <w:style w:type="numbering" w:customStyle="1" w:styleId="7">
    <w:name w:val="已輸入樣式 7"/>
    <w:pPr>
      <w:numPr>
        <w:numId w:val="7"/>
      </w:numPr>
    </w:pPr>
  </w:style>
  <w:style w:type="numbering" w:customStyle="1" w:styleId="8">
    <w:name w:val="已輸入樣式 8"/>
    <w:pPr>
      <w:numPr>
        <w:numId w:val="8"/>
      </w:numPr>
    </w:pPr>
  </w:style>
  <w:style w:type="numbering" w:customStyle="1" w:styleId="9">
    <w:name w:val="已輸入樣式 9"/>
    <w:pPr>
      <w:numPr>
        <w:numId w:val="9"/>
      </w:numPr>
    </w:pPr>
  </w:style>
  <w:style w:type="numbering" w:customStyle="1" w:styleId="10">
    <w:name w:val="已輸入樣式 10"/>
    <w:pPr>
      <w:numPr>
        <w:numId w:val="10"/>
      </w:numPr>
    </w:pPr>
  </w:style>
  <w:style w:type="paragraph" w:styleId="aa">
    <w:name w:val="annotation text"/>
    <w:basedOn w:val="a0"/>
    <w:link w:val="ab"/>
    <w:uiPriority w:val="99"/>
    <w:semiHidden/>
    <w:unhideWhenUsed/>
  </w:style>
  <w:style w:type="character" w:customStyle="1" w:styleId="ab">
    <w:name w:val="註解文字 字元"/>
    <w:basedOn w:val="a1"/>
    <w:link w:val="aa"/>
    <w:uiPriority w:val="99"/>
    <w:semiHidden/>
    <w:rPr>
      <w:rFonts w:cs="Arial Unicode MS"/>
      <w:color w:val="000000"/>
      <w:kern w:val="2"/>
      <w:sz w:val="24"/>
      <w:szCs w:val="24"/>
      <w:u w:color="000000"/>
    </w:rPr>
  </w:style>
  <w:style w:type="character" w:styleId="ac">
    <w:name w:val="annotation reference"/>
    <w:basedOn w:val="a1"/>
    <w:uiPriority w:val="99"/>
    <w:semiHidden/>
    <w:unhideWhenUsed/>
    <w:rPr>
      <w:sz w:val="18"/>
      <w:szCs w:val="18"/>
    </w:rPr>
  </w:style>
  <w:style w:type="paragraph" w:styleId="ad">
    <w:name w:val="header"/>
    <w:basedOn w:val="a0"/>
    <w:link w:val="ae"/>
    <w:uiPriority w:val="99"/>
    <w:unhideWhenUsed/>
    <w:rsid w:val="00AA1C48"/>
    <w:pPr>
      <w:tabs>
        <w:tab w:val="center" w:pos="4153"/>
        <w:tab w:val="right" w:pos="8306"/>
      </w:tabs>
      <w:snapToGrid w:val="0"/>
    </w:pPr>
    <w:rPr>
      <w:sz w:val="20"/>
      <w:szCs w:val="20"/>
    </w:rPr>
  </w:style>
  <w:style w:type="character" w:customStyle="1" w:styleId="ae">
    <w:name w:val="頁首 字元"/>
    <w:basedOn w:val="a1"/>
    <w:link w:val="ad"/>
    <w:uiPriority w:val="99"/>
    <w:rsid w:val="00AA1C48"/>
    <w:rPr>
      <w:rFonts w:eastAsia="Arial Unicode MS" w:cs="Arial Unicode MS"/>
      <w:color w:val="000000"/>
      <w:kern w:val="2"/>
      <w:u w:color="000000"/>
    </w:rPr>
  </w:style>
  <w:style w:type="paragraph" w:customStyle="1" w:styleId="a">
    <w:name w:val="一"/>
    <w:rsid w:val="00702B16"/>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napToGrid w:val="0"/>
      <w:spacing w:before="120" w:after="120" w:line="500" w:lineRule="exact"/>
    </w:pPr>
    <w:rPr>
      <w:rFonts w:eastAsia="雅真中楷"/>
      <w:sz w:val="28"/>
      <w:bdr w:val="none" w:sz="0" w:space="0" w:color="auto"/>
    </w:rPr>
  </w:style>
  <w:style w:type="paragraph" w:customStyle="1" w:styleId="12">
    <w:name w:val="純文字1"/>
    <w:basedOn w:val="a0"/>
    <w:rsid w:val="00702B16"/>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styleId="af">
    <w:name w:val="Balloon Text"/>
    <w:basedOn w:val="a0"/>
    <w:link w:val="af0"/>
    <w:uiPriority w:val="99"/>
    <w:semiHidden/>
    <w:unhideWhenUsed/>
    <w:rsid w:val="00827F40"/>
    <w:rPr>
      <w:rFonts w:asciiTheme="majorHAnsi" w:eastAsiaTheme="majorEastAsia" w:hAnsiTheme="majorHAnsi" w:cstheme="majorBidi"/>
      <w:sz w:val="18"/>
      <w:szCs w:val="18"/>
    </w:rPr>
  </w:style>
  <w:style w:type="character" w:customStyle="1" w:styleId="af0">
    <w:name w:val="註解方塊文字 字元"/>
    <w:basedOn w:val="a1"/>
    <w:link w:val="af"/>
    <w:uiPriority w:val="99"/>
    <w:semiHidden/>
    <w:rsid w:val="00827F40"/>
    <w:rPr>
      <w:rFonts w:asciiTheme="majorHAnsi" w:eastAsiaTheme="majorEastAsia" w:hAnsiTheme="majorHAnsi" w:cstheme="majorBidi"/>
      <w:color w:val="000000"/>
      <w:kern w:val="2"/>
      <w:sz w:val="18"/>
      <w:szCs w:val="18"/>
      <w:u w:color="000000"/>
    </w:rPr>
  </w:style>
  <w:style w:type="character" w:styleId="af1">
    <w:name w:val="page number"/>
    <w:basedOn w:val="a1"/>
    <w:semiHidden/>
    <w:rsid w:val="00597372"/>
  </w:style>
  <w:style w:type="paragraph" w:styleId="20">
    <w:name w:val="Body Text Indent 2"/>
    <w:basedOn w:val="a0"/>
    <w:link w:val="21"/>
    <w:uiPriority w:val="99"/>
    <w:semiHidden/>
    <w:unhideWhenUsed/>
    <w:rsid w:val="00D04BEF"/>
    <w:pPr>
      <w:spacing w:after="120" w:line="480" w:lineRule="auto"/>
      <w:ind w:leftChars="200" w:left="480"/>
    </w:pPr>
  </w:style>
  <w:style w:type="character" w:customStyle="1" w:styleId="21">
    <w:name w:val="本文縮排 2 字元"/>
    <w:basedOn w:val="a1"/>
    <w:link w:val="20"/>
    <w:uiPriority w:val="99"/>
    <w:semiHidden/>
    <w:rsid w:val="00D04BEF"/>
    <w:rPr>
      <w:rFonts w:eastAsia="Arial Unicode MS" w:cs="Arial Unicode MS"/>
      <w:color w:val="000000"/>
      <w:kern w:val="2"/>
      <w:sz w:val="24"/>
      <w:szCs w:val="24"/>
      <w:u w:color="000000"/>
    </w:rPr>
  </w:style>
  <w:style w:type="paragraph" w:styleId="30">
    <w:name w:val="Body Text Indent 3"/>
    <w:basedOn w:val="a0"/>
    <w:link w:val="31"/>
    <w:uiPriority w:val="99"/>
    <w:semiHidden/>
    <w:unhideWhenUsed/>
    <w:rsid w:val="00D04BEF"/>
    <w:pPr>
      <w:spacing w:after="120"/>
      <w:ind w:leftChars="200" w:left="480"/>
    </w:pPr>
    <w:rPr>
      <w:sz w:val="16"/>
      <w:szCs w:val="16"/>
    </w:rPr>
  </w:style>
  <w:style w:type="character" w:customStyle="1" w:styleId="31">
    <w:name w:val="本文縮排 3 字元"/>
    <w:basedOn w:val="a1"/>
    <w:link w:val="30"/>
    <w:uiPriority w:val="99"/>
    <w:semiHidden/>
    <w:rsid w:val="00D04BEF"/>
    <w:rPr>
      <w:rFonts w:eastAsia="Arial Unicode MS" w:cs="Arial Unicode MS"/>
      <w:color w:val="000000"/>
      <w:kern w:val="2"/>
      <w:sz w:val="16"/>
      <w:szCs w:val="16"/>
      <w:u w:color="000000"/>
    </w:rPr>
  </w:style>
  <w:style w:type="paragraph" w:styleId="af2">
    <w:name w:val="Note Heading"/>
    <w:basedOn w:val="a0"/>
    <w:next w:val="a0"/>
    <w:link w:val="af3"/>
    <w:semiHidden/>
    <w:rsid w:val="00D04BE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標楷體" w:eastAsia="標楷體" w:hAnsi="標楷體" w:cs="Times New Roman"/>
      <w:color w:val="auto"/>
      <w:sz w:val="28"/>
      <w:bdr w:val="none" w:sz="0" w:space="0" w:color="auto"/>
    </w:rPr>
  </w:style>
  <w:style w:type="character" w:customStyle="1" w:styleId="af3">
    <w:name w:val="註釋標題 字元"/>
    <w:basedOn w:val="a1"/>
    <w:link w:val="af2"/>
    <w:semiHidden/>
    <w:rsid w:val="00D04BEF"/>
    <w:rPr>
      <w:rFonts w:ascii="標楷體" w:eastAsia="標楷體" w:hAnsi="標楷體"/>
      <w:kern w:val="2"/>
      <w:sz w:val="28"/>
      <w:szCs w:val="24"/>
      <w:bdr w:val="none" w:sz="0" w:space="0" w:color="auto"/>
    </w:rPr>
  </w:style>
  <w:style w:type="paragraph" w:styleId="af4">
    <w:name w:val="Salutation"/>
    <w:basedOn w:val="a0"/>
    <w:next w:val="a0"/>
    <w:link w:val="af5"/>
    <w:uiPriority w:val="99"/>
    <w:unhideWhenUsed/>
    <w:rsid w:val="00071C8C"/>
    <w:pPr>
      <w:pBdr>
        <w:top w:val="none" w:sz="0" w:space="0" w:color="auto"/>
        <w:left w:val="none" w:sz="0" w:space="0" w:color="auto"/>
        <w:bottom w:val="none" w:sz="0" w:space="0" w:color="auto"/>
        <w:right w:val="none" w:sz="0" w:space="0" w:color="auto"/>
        <w:between w:val="none" w:sz="0" w:space="0" w:color="auto"/>
        <w:bar w:val="none" w:sz="0" w:color="auto"/>
      </w:pBdr>
    </w:pPr>
    <w:rPr>
      <w:rFonts w:ascii="標楷體" w:eastAsia="標楷體" w:hAnsi="標楷體" w:cs="Times New Roman"/>
      <w:color w:val="auto"/>
      <w:sz w:val="28"/>
      <w:szCs w:val="28"/>
      <w:bdr w:val="none" w:sz="0" w:space="0" w:color="auto"/>
    </w:rPr>
  </w:style>
  <w:style w:type="character" w:customStyle="1" w:styleId="af5">
    <w:name w:val="問候 字元"/>
    <w:basedOn w:val="a1"/>
    <w:link w:val="af4"/>
    <w:uiPriority w:val="99"/>
    <w:rsid w:val="00071C8C"/>
    <w:rPr>
      <w:rFonts w:ascii="標楷體" w:eastAsia="標楷體" w:hAnsi="標楷體"/>
      <w:kern w:val="2"/>
      <w:sz w:val="28"/>
      <w:szCs w:val="28"/>
      <w:u w:color="000000"/>
      <w:bdr w:val="none" w:sz="0" w:space="0" w:color="auto"/>
    </w:rPr>
  </w:style>
  <w:style w:type="paragraph" w:customStyle="1" w:styleId="22">
    <w:name w:val="純文字2"/>
    <w:basedOn w:val="a0"/>
    <w:rsid w:val="00071C8C"/>
    <w:pPr>
      <w:pBdr>
        <w:top w:val="none" w:sz="0" w:space="0" w:color="auto"/>
        <w:left w:val="none" w:sz="0" w:space="0" w:color="auto"/>
        <w:bottom w:val="none" w:sz="0" w:space="0" w:color="auto"/>
        <w:right w:val="none" w:sz="0" w:space="0" w:color="auto"/>
        <w:between w:val="none" w:sz="0" w:space="0" w:color="auto"/>
        <w:bar w:val="none" w:sz="0" w:color="auto"/>
      </w:pBdr>
      <w:adjustRightInd w:val="0"/>
      <w:textAlignment w:val="baseline"/>
    </w:pPr>
    <w:rPr>
      <w:rFonts w:ascii="細明體" w:eastAsia="細明體" w:hAnsi="Courier New" w:cs="Times New Roman"/>
      <w:color w:val="auto"/>
      <w:szCs w:val="20"/>
      <w:bdr w:val="none" w:sz="0" w:space="0" w:color="auto"/>
    </w:rPr>
  </w:style>
  <w:style w:type="paragraph" w:customStyle="1" w:styleId="-11">
    <w:name w:val="彩色清單 - 輔色 11"/>
    <w:basedOn w:val="a0"/>
    <w:uiPriority w:val="34"/>
    <w:qFormat/>
    <w:rsid w:val="00D60CE3"/>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eastAsia="新細明體"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04093">
      <w:bodyDiv w:val="1"/>
      <w:marLeft w:val="0"/>
      <w:marRight w:val="0"/>
      <w:marTop w:val="0"/>
      <w:marBottom w:val="0"/>
      <w:divBdr>
        <w:top w:val="none" w:sz="0" w:space="0" w:color="auto"/>
        <w:left w:val="none" w:sz="0" w:space="0" w:color="auto"/>
        <w:bottom w:val="none" w:sz="0" w:space="0" w:color="auto"/>
        <w:right w:val="none" w:sz="0" w:space="0" w:color="auto"/>
      </w:divBdr>
    </w:div>
    <w:div w:id="1777672895">
      <w:bodyDiv w:val="1"/>
      <w:marLeft w:val="0"/>
      <w:marRight w:val="0"/>
      <w:marTop w:val="0"/>
      <w:marBottom w:val="0"/>
      <w:divBdr>
        <w:top w:val="none" w:sz="0" w:space="0" w:color="auto"/>
        <w:left w:val="none" w:sz="0" w:space="0" w:color="auto"/>
        <w:bottom w:val="none" w:sz="0" w:space="0" w:color="auto"/>
        <w:right w:val="none" w:sz="0" w:space="0" w:color="auto"/>
      </w:divBdr>
    </w:div>
    <w:div w:id="1999769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ingFang TC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2225</TotalTime>
  <Pages>8</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32</cp:revision>
  <cp:lastPrinted>2026-03-10T01:37:00Z</cp:lastPrinted>
  <dcterms:created xsi:type="dcterms:W3CDTF">2025-08-28T05:35:00Z</dcterms:created>
  <dcterms:modified xsi:type="dcterms:W3CDTF">2026-04-15T02:13:00Z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0c90ebc8c31447fb4a02437ad3bdfbda6cdda41a0133eb645b7923c07d0cd408</vt:lpwstr>
  </property>
</Properties>
</file>